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4AA62" w14:textId="77777777" w:rsidR="00742320" w:rsidRDefault="001D0BA9" w:rsidP="00006FB7">
      <w:pPr>
        <w:pBdr>
          <w:top w:val="none" w:sz="0" w:space="0" w:color="auto"/>
          <w:left w:val="none" w:sz="0" w:space="0" w:color="auto"/>
          <w:bottom w:val="none" w:sz="0" w:space="0" w:color="auto"/>
          <w:right w:val="none" w:sz="0" w:space="0" w:color="auto"/>
          <w:bar w:val="none" w:sz="0" w:color="auto"/>
        </w:pBdr>
        <w:rPr>
          <w:rFonts w:ascii="Arial" w:hAnsi="Arial" w:cs="Arial"/>
        </w:rPr>
      </w:pPr>
      <w:r w:rsidRPr="00006FB7">
        <w:rPr>
          <w:rFonts w:ascii="Arial" w:hAnsi="Arial" w:cs="Arial"/>
          <w:b/>
          <w:bCs/>
          <w:color w:val="auto"/>
        </w:rPr>
        <w:t>Overweging 1</w:t>
      </w:r>
      <w:r w:rsidR="0038405D" w:rsidRPr="00006FB7">
        <w:rPr>
          <w:rFonts w:ascii="Arial" w:hAnsi="Arial" w:cs="Arial"/>
          <w:b/>
          <w:bCs/>
          <w:color w:val="auto"/>
        </w:rPr>
        <w:t>6 augustus</w:t>
      </w:r>
      <w:r w:rsidRPr="00006FB7">
        <w:rPr>
          <w:rFonts w:ascii="Arial" w:hAnsi="Arial" w:cs="Arial"/>
          <w:b/>
          <w:bCs/>
          <w:color w:val="auto"/>
        </w:rPr>
        <w:t xml:space="preserve"> 2026</w:t>
      </w:r>
      <w:r w:rsidR="00006FB7" w:rsidRPr="00006FB7">
        <w:rPr>
          <w:rFonts w:ascii="Arial" w:hAnsi="Arial" w:cs="Arial"/>
          <w:b/>
          <w:bCs/>
          <w:color w:val="auto"/>
        </w:rPr>
        <w:t xml:space="preserve"> </w:t>
      </w:r>
      <w:r w:rsidR="00006FB7" w:rsidRPr="00006FB7">
        <w:rPr>
          <w:rFonts w:ascii="Arial" w:hAnsi="Arial" w:cs="Arial"/>
        </w:rPr>
        <w:t>‘Uitzending met handen vol licht’</w:t>
      </w:r>
      <w:r w:rsidR="00006FB7" w:rsidRPr="00006FB7">
        <w:rPr>
          <w:rFonts w:ascii="Arial" w:hAnsi="Arial" w:cs="Arial"/>
        </w:rPr>
        <w:t xml:space="preserve"> </w:t>
      </w:r>
    </w:p>
    <w:p w14:paraId="3C4A656A" w14:textId="77777777" w:rsidR="00742320" w:rsidRDefault="0038405D" w:rsidP="00006FB7">
      <w:pPr>
        <w:pBdr>
          <w:top w:val="none" w:sz="0" w:space="0" w:color="auto"/>
          <w:left w:val="none" w:sz="0" w:space="0" w:color="auto"/>
          <w:bottom w:val="none" w:sz="0" w:space="0" w:color="auto"/>
          <w:right w:val="none" w:sz="0" w:space="0" w:color="auto"/>
          <w:bar w:val="none" w:sz="0" w:color="auto"/>
        </w:pBdr>
        <w:rPr>
          <w:rFonts w:ascii="Arial" w:hAnsi="Arial" w:cs="Arial"/>
          <w:i/>
          <w:iCs/>
        </w:rPr>
      </w:pPr>
      <w:r w:rsidRPr="00006FB7">
        <w:rPr>
          <w:rFonts w:ascii="Arial" w:hAnsi="Arial" w:cs="Arial"/>
          <w:b/>
          <w:bCs/>
          <w:color w:val="auto"/>
        </w:rPr>
        <w:t xml:space="preserve">PG Bunnik </w:t>
      </w:r>
      <w:proofErr w:type="spellStart"/>
      <w:r w:rsidRPr="00006FB7">
        <w:rPr>
          <w:rFonts w:ascii="Arial" w:hAnsi="Arial" w:cs="Arial"/>
          <w:b/>
          <w:bCs/>
          <w:color w:val="auto"/>
        </w:rPr>
        <w:t>ds</w:t>
      </w:r>
      <w:proofErr w:type="spellEnd"/>
      <w:r w:rsidRPr="00006FB7">
        <w:rPr>
          <w:rFonts w:ascii="Arial" w:hAnsi="Arial" w:cs="Arial"/>
          <w:b/>
          <w:bCs/>
          <w:color w:val="auto"/>
        </w:rPr>
        <w:t xml:space="preserve"> Jantine</w:t>
      </w:r>
      <w:r>
        <w:rPr>
          <w:rFonts w:ascii="Arial" w:hAnsi="Arial" w:cs="Arial"/>
          <w:b/>
          <w:bCs/>
          <w:color w:val="auto"/>
        </w:rPr>
        <w:t xml:space="preserve"> He</w:t>
      </w:r>
      <w:r w:rsidR="001D0BA9" w:rsidRPr="001D36D5">
        <w:rPr>
          <w:rFonts w:ascii="Arial" w:hAnsi="Arial" w:cs="Arial"/>
          <w:b/>
          <w:bCs/>
          <w:color w:val="auto"/>
        </w:rPr>
        <w:t>uvelink</w:t>
      </w:r>
      <w:r w:rsidR="001D0BA9" w:rsidRPr="001D36D5">
        <w:rPr>
          <w:rFonts w:ascii="Arial" w:hAnsi="Arial" w:cs="Arial"/>
          <w:i/>
          <w:iCs/>
        </w:rPr>
        <w:t xml:space="preserve"> </w:t>
      </w:r>
    </w:p>
    <w:p w14:paraId="4F2F30CA" w14:textId="3DE95ABA" w:rsidR="001D0BA9" w:rsidRDefault="001D0BA9" w:rsidP="00006FB7">
      <w:pPr>
        <w:pBdr>
          <w:top w:val="none" w:sz="0" w:space="0" w:color="auto"/>
          <w:left w:val="none" w:sz="0" w:space="0" w:color="auto"/>
          <w:bottom w:val="none" w:sz="0" w:space="0" w:color="auto"/>
          <w:right w:val="none" w:sz="0" w:space="0" w:color="auto"/>
          <w:bar w:val="none" w:sz="0" w:color="auto"/>
        </w:pBdr>
        <w:rPr>
          <w:rFonts w:ascii="Arial" w:hAnsi="Arial" w:cs="Arial"/>
          <w:i/>
          <w:iCs/>
          <w:sz w:val="22"/>
          <w:szCs w:val="22"/>
        </w:rPr>
      </w:pPr>
      <w:r w:rsidRPr="001D36D5">
        <w:rPr>
          <w:rFonts w:ascii="Arial" w:hAnsi="Arial" w:cs="Arial"/>
          <w:i/>
          <w:iCs/>
          <w:sz w:val="22"/>
          <w:szCs w:val="22"/>
        </w:rPr>
        <w:t xml:space="preserve">Schriftlezing: </w:t>
      </w:r>
      <w:proofErr w:type="spellStart"/>
      <w:r w:rsidRPr="001D36D5">
        <w:rPr>
          <w:rFonts w:ascii="Arial" w:hAnsi="Arial" w:cs="Arial"/>
          <w:i/>
          <w:iCs/>
          <w:sz w:val="22"/>
          <w:szCs w:val="22"/>
        </w:rPr>
        <w:t>Matteus</w:t>
      </w:r>
      <w:proofErr w:type="spellEnd"/>
      <w:r w:rsidRPr="001D36D5">
        <w:rPr>
          <w:rFonts w:ascii="Arial" w:hAnsi="Arial" w:cs="Arial"/>
          <w:i/>
          <w:iCs/>
          <w:sz w:val="22"/>
          <w:szCs w:val="22"/>
        </w:rPr>
        <w:t xml:space="preserve"> 9:35-10:15</w:t>
      </w:r>
    </w:p>
    <w:p w14:paraId="606F998F" w14:textId="4616E6A2" w:rsidR="001D0BA9" w:rsidRDefault="001D0BA9" w:rsidP="001D0BA9">
      <w:pPr>
        <w:pStyle w:val="Geenafstand"/>
        <w:widowControl w:val="0"/>
        <w:pBdr>
          <w:top w:val="none" w:sz="0" w:space="0" w:color="auto"/>
          <w:left w:val="none" w:sz="0" w:space="0" w:color="auto"/>
          <w:bottom w:val="none" w:sz="0" w:space="0" w:color="auto"/>
          <w:right w:val="none" w:sz="0" w:space="0" w:color="auto"/>
          <w:bar w:val="none" w:sz="0" w:color="auto"/>
        </w:pBdr>
        <w:rPr>
          <w:rFonts w:ascii="Arial" w:hAnsi="Arial" w:cs="Arial"/>
          <w:i/>
          <w:iCs/>
          <w:sz w:val="22"/>
          <w:szCs w:val="22"/>
        </w:rPr>
      </w:pPr>
    </w:p>
    <w:p w14:paraId="3462FD88" w14:textId="3BEA9CA9" w:rsidR="001D0BA9" w:rsidRPr="001D36D5" w:rsidRDefault="001D0BA9" w:rsidP="001D0BA9">
      <w:pPr>
        <w:pStyle w:val="Geenafstand"/>
        <w:widowControl w:val="0"/>
        <w:pBdr>
          <w:top w:val="none" w:sz="0" w:space="0" w:color="auto"/>
          <w:left w:val="none" w:sz="0" w:space="0" w:color="auto"/>
          <w:bottom w:val="none" w:sz="0" w:space="0" w:color="auto"/>
          <w:right w:val="none" w:sz="0" w:space="0" w:color="auto"/>
          <w:bar w:val="none" w:sz="0" w:color="auto"/>
        </w:pBdr>
        <w:rPr>
          <w:rFonts w:ascii="Arial" w:hAnsi="Arial" w:cs="Arial"/>
          <w:i/>
          <w:iCs/>
          <w:sz w:val="22"/>
          <w:szCs w:val="22"/>
        </w:rPr>
      </w:pPr>
      <w:r w:rsidRPr="001D36D5">
        <w:rPr>
          <w:rFonts w:ascii="Arial" w:hAnsi="Arial" w:cs="Arial"/>
          <w:b/>
          <w:bCs/>
          <w:color w:val="auto"/>
          <w:sz w:val="22"/>
          <w:szCs w:val="22"/>
        </w:rPr>
        <w:t>Inleiding op de Schriftlezing</w:t>
      </w:r>
    </w:p>
    <w:p w14:paraId="54A52A8A"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De evangelist </w:t>
      </w:r>
      <w:proofErr w:type="spellStart"/>
      <w:r w:rsidRPr="001D36D5">
        <w:rPr>
          <w:rFonts w:ascii="Arial" w:hAnsi="Arial" w:cs="Arial"/>
          <w:color w:val="auto"/>
          <w:sz w:val="22"/>
          <w:szCs w:val="22"/>
        </w:rPr>
        <w:t>Matteus</w:t>
      </w:r>
      <w:proofErr w:type="spellEnd"/>
      <w:r w:rsidRPr="001D36D5">
        <w:rPr>
          <w:rFonts w:ascii="Arial" w:hAnsi="Arial" w:cs="Arial"/>
          <w:color w:val="auto"/>
          <w:sz w:val="22"/>
          <w:szCs w:val="22"/>
        </w:rPr>
        <w:t xml:space="preserve"> vertelt hoe Jezus na zijn dood en opstanding zijn leerlingen uitzendt met de woorden: ‘</w:t>
      </w:r>
      <w:r w:rsidRPr="001D36D5">
        <w:rPr>
          <w:rFonts w:ascii="Arial" w:hAnsi="Arial" w:cs="Arial"/>
          <w:i/>
          <w:iCs/>
          <w:color w:val="auto"/>
          <w:sz w:val="22"/>
          <w:szCs w:val="22"/>
        </w:rPr>
        <w:t>Ga dus op weg en maak alle volken tot mijn leerlingen, door hen te dopen in de naam van de Vader en de Zoon en de heilige Geest, en hun te leren dat ze zich moeten houden aan alles wat Ik jullie opgedragen heb. En houd dit voor ogen: Ik ben met jullie, alle dagen, tot aan de voltooiing van deze wereld.</w:t>
      </w:r>
      <w:r w:rsidRPr="001D36D5">
        <w:rPr>
          <w:rFonts w:ascii="Arial" w:hAnsi="Arial" w:cs="Arial"/>
          <w:color w:val="auto"/>
          <w:sz w:val="22"/>
          <w:szCs w:val="22"/>
        </w:rPr>
        <w:t>’ (Matt 28, 19-20)</w:t>
      </w:r>
    </w:p>
    <w:p w14:paraId="5F5DCBB2"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Uitzending de wereld in, dat is hoe het Woord van God verder gaat, door te handelen in de doop, te onderwijzen en door voor je te blijven zien dat God met ons is. Nu is het zo dat ook al eerder in het </w:t>
      </w:r>
      <w:proofErr w:type="spellStart"/>
      <w:r w:rsidRPr="001D36D5">
        <w:rPr>
          <w:rFonts w:ascii="Arial" w:hAnsi="Arial" w:cs="Arial"/>
          <w:color w:val="auto"/>
          <w:sz w:val="22"/>
          <w:szCs w:val="22"/>
        </w:rPr>
        <w:t>Matteusevangelie</w:t>
      </w:r>
      <w:proofErr w:type="spellEnd"/>
      <w:r w:rsidRPr="001D36D5">
        <w:rPr>
          <w:rFonts w:ascii="Arial" w:hAnsi="Arial" w:cs="Arial"/>
          <w:color w:val="auto"/>
          <w:sz w:val="22"/>
          <w:szCs w:val="22"/>
        </w:rPr>
        <w:t xml:space="preserve"> Jezus zijn leerlingen op weg stuurt. Dat lezen we vandaag. </w:t>
      </w:r>
    </w:p>
    <w:p w14:paraId="2C5C4428"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Jezus ziet dat er veel mensen zitten te wachten op wat Hij te vertellen heeft over God, op het perspectief dat Hij biedt op een andere wereld en op zijn daden die mensen heel maken. Jezus geeft om de mensen die Hij ontmoet en hij ziet de potentie van die mensen: de oogst is groot! Daarom zendt Hij zijn twaalf leerlingen uit om te doen wat Hij doet: de mensen moed geven, nieuwe kracht, hoop, vrede.</w:t>
      </w:r>
    </w:p>
    <w:p w14:paraId="6AAF79DC"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En wie van ons zou dat nou niet willen ontvangen?</w:t>
      </w:r>
    </w:p>
    <w:p w14:paraId="68E2EA2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643CBB78"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i/>
          <w:iCs/>
          <w:color w:val="EE0000"/>
          <w:sz w:val="22"/>
          <w:szCs w:val="22"/>
        </w:rPr>
      </w:pPr>
      <w:r w:rsidRPr="001D36D5">
        <w:rPr>
          <w:rFonts w:ascii="Arial" w:hAnsi="Arial" w:cs="Arial"/>
          <w:b/>
          <w:bCs/>
          <w:color w:val="auto"/>
          <w:sz w:val="22"/>
          <w:szCs w:val="22"/>
        </w:rPr>
        <w:t xml:space="preserve">Overweging ‘Uitzending’  </w:t>
      </w:r>
      <w:r w:rsidRPr="001D36D5">
        <w:rPr>
          <w:rFonts w:ascii="Arial" w:hAnsi="Arial" w:cs="Arial"/>
          <w:b/>
          <w:bCs/>
          <w:color w:val="auto"/>
          <w:sz w:val="22"/>
          <w:szCs w:val="22"/>
        </w:rPr>
        <w:tab/>
      </w:r>
      <w:r w:rsidRPr="001D36D5">
        <w:rPr>
          <w:rFonts w:ascii="Arial" w:hAnsi="Arial" w:cs="Arial"/>
          <w:b/>
          <w:bCs/>
          <w:color w:val="auto"/>
          <w:sz w:val="22"/>
          <w:szCs w:val="22"/>
        </w:rPr>
        <w:tab/>
      </w:r>
    </w:p>
    <w:p w14:paraId="08F0CF6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1. Gemeente van Jezus Christus,</w:t>
      </w:r>
    </w:p>
    <w:p w14:paraId="1950551E"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Gewoon maar gaan. Zonder voorbedachte rade, zonder hoop op vastigheid, zonder bagage, met geen ander doel dan bij een ander te zijn en te zien wat het is dat je voor iemand betekenen kunt. Dat is moeilijk… en tegelijkertijd: iedereen kan het!</w:t>
      </w:r>
    </w:p>
    <w:p w14:paraId="39DE1F1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Jezus zendt zijn leerlingen uit naar de ‘verloren schapen van het huis Israël’. Dat klinkt vreemd omdat dat woord van God toch juist voor de hele wereld bestemd is, maar dat komt later. Eerst zendt Jezus de leerlingen uit naar waar het beginnen moet, bij Israël. Daar zijn veel mensen die gebukt gaan onder ziekte en demonen en die wachten op een Woord, een Mens, dat hen verlicht en hoop geeft. </w:t>
      </w:r>
    </w:p>
    <w:p w14:paraId="195A876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‘Jullie kunnen die mens zijn’, zegt Jezus.</w:t>
      </w:r>
    </w:p>
    <w:p w14:paraId="41082A31"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Hij geeft de leerlingen gezag over de onreine geesten zodat ze mensen kunnen genezen van iedere ziekte en elke kwaal. Twaalf leerlingen zijn het, zoveel als de stammen van Israël. En we horen aan hun naam en toenaam hoe zij een gemengd gezelschap vormen van broers, zonen, vrienden, vreemdelingen, een tollenaar, een zeloot, een verrader en een twijfelaar. Het zijn niet volmaakte mensen, geen helden, en ook geen gelijkgezinden… Hun allemaal geeft Jezus de opdracht ‘</w:t>
      </w:r>
      <w:r w:rsidRPr="001D36D5">
        <w:rPr>
          <w:rFonts w:ascii="Arial" w:hAnsi="Arial" w:cs="Arial"/>
          <w:i/>
          <w:iCs/>
          <w:color w:val="auto"/>
          <w:sz w:val="22"/>
          <w:szCs w:val="22"/>
        </w:rPr>
        <w:t>Ga op weg en verkondig: “Het koninkrijk van de hemel is nabij.” Genees zieken, wek doden op, maak mensen die aan huidvraat lijden rein en drijf demonen uit</w:t>
      </w:r>
      <w:r w:rsidRPr="001D36D5">
        <w:rPr>
          <w:rFonts w:ascii="Arial" w:hAnsi="Arial" w:cs="Arial"/>
          <w:color w:val="auto"/>
          <w:sz w:val="22"/>
          <w:szCs w:val="22"/>
        </w:rPr>
        <w:t xml:space="preserve">’. </w:t>
      </w:r>
    </w:p>
    <w:p w14:paraId="71477C1B"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De leerlingen moeten - kortom - precies datgene doen wat ze Jezus hebben horen en zien doen. Maar hoe werkt zoiets? Als we ervan uitgaan - en laten we dat maar doen -  dat Jezus ook ons aanspreekt met deze opdracht, hoe kunnen we dat dan voor elkaar krijgen? Want wat Jezus doet, kunnen wij toch nooit doen?</w:t>
      </w:r>
    </w:p>
    <w:p w14:paraId="5E70FDA2"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2FBF2A5C"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Ja, wel dus. Jezus maakt duidelijk dat wij voor een ander kunnen zijn wie Jezus voor mensen is. Want dat gaat niet om iets kunnen, iets bezitten, of iets in handen hebben. Maar dat gaat om de vrede van God kunnen ontvangen en doorgeven, je willen toevertrouwen aan een ander en met lege handen durven staan. </w:t>
      </w:r>
    </w:p>
    <w:p w14:paraId="53C8E496"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Meer nog: juist zonder geld en een reistas en extra kleren zul je ontdekken waar je wezen moet. Want waar de leerlingen gastvrij ontvangen worden en de mensen hun komst op waarde schatten, daar moeten ze zijn. Daar kunnen ze geven wat ze zelf ontvangen hebben.</w:t>
      </w:r>
    </w:p>
    <w:p w14:paraId="5CF62E2D" w14:textId="2226229E"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Als die gastvrije ontvangst ontbreekt, dan valt er niets te delen. Dan moeten ze weggaan en het verder laten. Want op plaatsen waar geen ruimte is voor wie met lege handen komt, bij </w:t>
      </w:r>
      <w:proofErr w:type="spellStart"/>
      <w:r w:rsidRPr="001D36D5">
        <w:rPr>
          <w:rFonts w:ascii="Arial" w:hAnsi="Arial" w:cs="Arial"/>
          <w:color w:val="auto"/>
          <w:sz w:val="22"/>
          <w:szCs w:val="22"/>
        </w:rPr>
        <w:t>ongastvrijheid</w:t>
      </w:r>
      <w:proofErr w:type="spellEnd"/>
      <w:r w:rsidRPr="001D36D5">
        <w:rPr>
          <w:rFonts w:ascii="Arial" w:hAnsi="Arial" w:cs="Arial"/>
          <w:color w:val="auto"/>
          <w:sz w:val="22"/>
          <w:szCs w:val="22"/>
        </w:rPr>
        <w:t>,</w:t>
      </w:r>
      <w:r w:rsidR="0038405D">
        <w:rPr>
          <w:rFonts w:ascii="Arial" w:hAnsi="Arial" w:cs="Arial"/>
          <w:color w:val="auto"/>
          <w:sz w:val="22"/>
          <w:szCs w:val="22"/>
        </w:rPr>
        <w:t xml:space="preserve"> wat</w:t>
      </w:r>
      <w:r w:rsidRPr="001D36D5">
        <w:rPr>
          <w:rFonts w:ascii="Arial" w:hAnsi="Arial" w:cs="Arial"/>
          <w:color w:val="auto"/>
          <w:sz w:val="22"/>
          <w:szCs w:val="22"/>
        </w:rPr>
        <w:t xml:space="preserve"> hét kenmerk was van Sodom en </w:t>
      </w:r>
      <w:proofErr w:type="spellStart"/>
      <w:r w:rsidRPr="001D36D5">
        <w:rPr>
          <w:rFonts w:ascii="Arial" w:hAnsi="Arial" w:cs="Arial"/>
          <w:color w:val="auto"/>
          <w:sz w:val="22"/>
          <w:szCs w:val="22"/>
        </w:rPr>
        <w:t>Gomorra</w:t>
      </w:r>
      <w:proofErr w:type="spellEnd"/>
      <w:r w:rsidRPr="001D36D5">
        <w:rPr>
          <w:rFonts w:ascii="Arial" w:hAnsi="Arial" w:cs="Arial"/>
          <w:color w:val="auto"/>
          <w:sz w:val="22"/>
          <w:szCs w:val="22"/>
        </w:rPr>
        <w:t xml:space="preserve">, daar laat God zich niet vinden.  </w:t>
      </w:r>
    </w:p>
    <w:p w14:paraId="6B564C76"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Jezus zegt eigenlijk dit: ‘niet wat jij te bieden hebt, maar de ander die jou ontvangt, maakt dat je wat kostbaar is kan delen, namelijk nabijheid, hoop, vrede’. </w:t>
      </w:r>
    </w:p>
    <w:p w14:paraId="68C03C15"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31CDDD27"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2. We zongen ‘</w:t>
      </w:r>
      <w:r w:rsidRPr="001D36D5">
        <w:rPr>
          <w:rFonts w:ascii="Arial" w:hAnsi="Arial" w:cs="Arial"/>
          <w:i/>
          <w:iCs/>
          <w:color w:val="auto"/>
          <w:sz w:val="22"/>
          <w:szCs w:val="22"/>
        </w:rPr>
        <w:t>O waar wil je heen gaan? En kan ik je volgen</w:t>
      </w:r>
      <w:r w:rsidRPr="001D36D5">
        <w:rPr>
          <w:rFonts w:ascii="Arial" w:hAnsi="Arial" w:cs="Arial"/>
          <w:color w:val="auto"/>
          <w:sz w:val="22"/>
          <w:szCs w:val="22"/>
        </w:rPr>
        <w:t xml:space="preserve">?’ Een mooi lied uit </w:t>
      </w:r>
      <w:proofErr w:type="spellStart"/>
      <w:r w:rsidRPr="001D36D5">
        <w:rPr>
          <w:rFonts w:ascii="Arial" w:hAnsi="Arial" w:cs="Arial"/>
          <w:color w:val="auto"/>
          <w:sz w:val="22"/>
          <w:szCs w:val="22"/>
        </w:rPr>
        <w:t>Iona</w:t>
      </w:r>
      <w:proofErr w:type="spellEnd"/>
      <w:r w:rsidRPr="001D36D5">
        <w:rPr>
          <w:rFonts w:ascii="Arial" w:hAnsi="Arial" w:cs="Arial"/>
          <w:color w:val="auto"/>
          <w:sz w:val="22"/>
          <w:szCs w:val="22"/>
        </w:rPr>
        <w:t xml:space="preserve"> dat denk ik de goede vragen stelt. Ik denk dat we met ons hoofd wel kunnen volgen wat de boodschap van het evangelie hier is. Maar hoe ziet dat er toch uit in de praktijk? Gastvrijheid is in onze cultuur niet (meer) zo vanzelfsprekend. Een onbekende zomaar onderdak geven of daarom vragen: het komt niet in ons op. Behalve dan misschien op vakantie. En het beeld dat ik schetste in het opmaatverhaal van zonder iets aan geld of kleding op weg gaan, ja, je komt er tegenwoordig gewoon niet ver mee.</w:t>
      </w:r>
    </w:p>
    <w:p w14:paraId="41A9EDBF"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2F12844A" w14:textId="5B33A69A"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lastRenderedPageBreak/>
        <w:t xml:space="preserve">Maar als ik het achterwege laten van bagage op een andere manier lees, kan ik het wél volgen, ook in de praktijk. Helaas hebben we als gezin de afgelopen jaren veel ervaring opgedaan met hulpverlening, goede en ook slechte. En het onderscheid zat hem hierin: of de ander zich indekte of niet. Indekken als in: protocollen en doelen voorop stellen i.v.m. de financiering, uitgebreide intakeformulieren om vast te stellen wat het probleem was, een duidelijke verhouding van dé professional die weet hoe het zit en wij als </w:t>
      </w:r>
      <w:r w:rsidR="0038405D">
        <w:rPr>
          <w:rFonts w:ascii="Arial" w:hAnsi="Arial" w:cs="Arial"/>
          <w:color w:val="auto"/>
          <w:sz w:val="22"/>
          <w:szCs w:val="22"/>
        </w:rPr>
        <w:t>leken</w:t>
      </w:r>
      <w:r w:rsidRPr="001D36D5">
        <w:rPr>
          <w:rFonts w:ascii="Arial" w:hAnsi="Arial" w:cs="Arial"/>
          <w:color w:val="auto"/>
          <w:sz w:val="22"/>
          <w:szCs w:val="22"/>
        </w:rPr>
        <w:t xml:space="preserve"> die onwetend zijn. Die hulpverlening werkte niet.</w:t>
      </w:r>
    </w:p>
    <w:p w14:paraId="7469E4CB"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Hoe anders was de hulpverlening die begon met een lege tafel, zonder papieren, zonder computer, met een gelijkwaardige verhouding, met enkel een mens die ons aankeek en zei: ‘laat me eerst eens wat te drinken voor jullie inschenken en dan hoor ik graag wat ik voor jullie kan doen’. </w:t>
      </w:r>
    </w:p>
    <w:p w14:paraId="1D7B3EC1"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Zo’n bovenal medemens was zo welkom. </w:t>
      </w:r>
    </w:p>
    <w:p w14:paraId="1C232119"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0AB96B4A"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3. Ik denk dat de instructies van Jezus aan zijn leerlingen allereerst daarover gaan. Dat je je niet indekt, maar durft toe te vertrouwen aan een ander die je ontmoet.</w:t>
      </w:r>
    </w:p>
    <w:p w14:paraId="0655B9FF"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Bij Jezus gaat dat niet om een goede hulpverlener te zijn, maar om een arbeider te zijn die de oogst binnenhaalt. Jezus ziet al die mensen met wie Hij medelijden heeft als mensen die binnengehaald willen worden. En dan niet binnen een kerk, als je het vertaalt naar nu, maar binnen die werkelijkheid van Gods koningschap. Een werkelijkheid, een wereld waarin niet je gebrek, je ziekte, de kwade geesten, je doodgelopen bestaan, bepaalt wie je bent, maar je menselijke waardigheid.  </w:t>
      </w:r>
    </w:p>
    <w:p w14:paraId="21CD2363"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i/>
          <w:iCs/>
          <w:color w:val="auto"/>
          <w:sz w:val="22"/>
          <w:szCs w:val="22"/>
        </w:rPr>
        <w:t>‘Om niet hebben jullie ontvangen, om niet moeten jullie geven!’,</w:t>
      </w:r>
      <w:r w:rsidRPr="001D36D5">
        <w:rPr>
          <w:rFonts w:ascii="Arial" w:hAnsi="Arial" w:cs="Arial"/>
          <w:color w:val="auto"/>
          <w:sz w:val="22"/>
          <w:szCs w:val="22"/>
        </w:rPr>
        <w:t xml:space="preserve"> zegt Jezus. Jezus heeft het goede van God laten zien aan de leerlingen, Hij heeft die Godsnaam waargemaakt ‘Ik zal er zijn voor jou’. Nu is het hun beurt – onze beurt- om die naam door te geven door het te doen. Want dat is wat het evangelie ons te zeggen heeft, dat wij mensen heel kunnen worden als iemand naar ons luistert, dat je kunt opstaan uit mismoedigheid als iemand je de hand reikt, dat je het als een wonder kunt ervaren als iemand voor je doet, wat niemand eerder voor je deed, je terughaalt uit wat geen leven is. </w:t>
      </w:r>
    </w:p>
    <w:p w14:paraId="55D345D6"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252AF76A"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4. Niet alleen als mensen van geloof, maar ook als kerk is het een uitdaging om zo op weg te gaan. Om allereerst een plaats te zijn van je toevertrouwen aan elkaar. </w:t>
      </w:r>
    </w:p>
    <w:p w14:paraId="7C625AB9" w14:textId="20760E95"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 xml:space="preserve">Ik merk zelf enige verlegenheid als ik zie dat onze diensten uitgezonden worden online. </w:t>
      </w:r>
      <w:r w:rsidRPr="001D36D5">
        <w:rPr>
          <w:rFonts w:ascii="Arial" w:hAnsi="Arial" w:cs="Arial"/>
          <w:color w:val="auto"/>
          <w:sz w:val="22"/>
          <w:szCs w:val="22"/>
          <w:u w:val="single"/>
        </w:rPr>
        <w:t>Over uitzending</w:t>
      </w:r>
      <w:r w:rsidRPr="001D36D5">
        <w:rPr>
          <w:rFonts w:ascii="Arial" w:hAnsi="Arial" w:cs="Arial"/>
          <w:color w:val="auto"/>
          <w:sz w:val="22"/>
          <w:szCs w:val="22"/>
        </w:rPr>
        <w:t xml:space="preserve"> gesproken!</w:t>
      </w:r>
      <w:r>
        <w:rPr>
          <w:rFonts w:ascii="Arial" w:hAnsi="Arial" w:cs="Arial"/>
          <w:color w:val="auto"/>
          <w:sz w:val="22"/>
          <w:szCs w:val="22"/>
        </w:rPr>
        <w:t xml:space="preserve"> </w:t>
      </w:r>
      <w:r w:rsidRPr="001D36D5">
        <w:rPr>
          <w:rFonts w:ascii="Arial" w:hAnsi="Arial" w:cs="Arial"/>
          <w:color w:val="auto"/>
          <w:sz w:val="22"/>
          <w:szCs w:val="22"/>
        </w:rPr>
        <w:t>Daar sta je dan als kerkgemeenschap in beeld met een groet, een woord, en verder weinig mogelijkheid om je in te dekken. Geheel afhankelijk zijn we van of anderen wat hier gebeurt in eigen huis willen ontvangen/ of de uitzending stoppen.</w:t>
      </w:r>
    </w:p>
    <w:p w14:paraId="643F5468"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Zo is het ook in ons kerkzijn offline. Wie zit er op ons te wachten?</w:t>
      </w:r>
    </w:p>
    <w:p w14:paraId="6C95F484"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Waar zitten wij zelf eigenlijk op te wachten? Wat is bij ons nou welkom?</w:t>
      </w:r>
    </w:p>
    <w:p w14:paraId="4FD26AE2"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565B2E8D" w14:textId="5C84E5D2"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Zelf denk ik dat dit het is: dat we gezien worden als mens, dat we niet minder zijn en niet meer hoeven te zijn voor die werkelijk</w:t>
      </w:r>
      <w:r w:rsidR="004234BB">
        <w:rPr>
          <w:rFonts w:ascii="Arial" w:hAnsi="Arial" w:cs="Arial"/>
          <w:color w:val="auto"/>
          <w:sz w:val="22"/>
          <w:szCs w:val="22"/>
        </w:rPr>
        <w:t>heid</w:t>
      </w:r>
      <w:r w:rsidRPr="001D36D5">
        <w:rPr>
          <w:rFonts w:ascii="Arial" w:hAnsi="Arial" w:cs="Arial"/>
          <w:color w:val="auto"/>
          <w:sz w:val="22"/>
          <w:szCs w:val="22"/>
        </w:rPr>
        <w:t xml:space="preserve"> van Gods koningschap, dat we zo verschillend als we zijn</w:t>
      </w:r>
      <w:r w:rsidR="004234BB">
        <w:rPr>
          <w:rFonts w:ascii="Arial" w:hAnsi="Arial" w:cs="Arial"/>
          <w:color w:val="auto"/>
          <w:sz w:val="22"/>
          <w:szCs w:val="22"/>
        </w:rPr>
        <w:t>,</w:t>
      </w:r>
      <w:r w:rsidRPr="001D36D5">
        <w:rPr>
          <w:rFonts w:ascii="Arial" w:hAnsi="Arial" w:cs="Arial"/>
          <w:color w:val="auto"/>
          <w:sz w:val="22"/>
          <w:szCs w:val="22"/>
        </w:rPr>
        <w:t xml:space="preserve"> nodig zijn om mee te helpen om te oogsten wat er allemaal is in ons mensen en in deze wereld aan mogelijkheid tot genezing, tot heel worden. Simpelweg door elkaar te verwelkomen, te groeten, als heel mens. </w:t>
      </w:r>
    </w:p>
    <w:p w14:paraId="0315B7E2"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p>
    <w:p w14:paraId="733C18B6"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color w:val="auto"/>
          <w:sz w:val="22"/>
          <w:szCs w:val="22"/>
        </w:rPr>
      </w:pPr>
      <w:r w:rsidRPr="001D36D5">
        <w:rPr>
          <w:rFonts w:ascii="Arial" w:hAnsi="Arial" w:cs="Arial"/>
          <w:color w:val="auto"/>
          <w:sz w:val="22"/>
          <w:szCs w:val="22"/>
        </w:rPr>
        <w:t>5. Ik heb veel lievelingsliederen in ons liedboek en dit lied 930 is er één van:</w:t>
      </w:r>
    </w:p>
    <w:p w14:paraId="638D067D"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r w:rsidRPr="001D36D5">
        <w:rPr>
          <w:rFonts w:ascii="Arial" w:hAnsi="Arial" w:cs="Arial"/>
          <w:i/>
          <w:sz w:val="22"/>
          <w:szCs w:val="22"/>
        </w:rPr>
        <w:t xml:space="preserve">Jij geeft mij vleugels </w:t>
      </w:r>
      <w:r w:rsidRPr="001D36D5">
        <w:rPr>
          <w:rFonts w:ascii="Arial" w:hAnsi="Arial" w:cs="Arial"/>
          <w:i/>
          <w:sz w:val="22"/>
          <w:szCs w:val="22"/>
        </w:rPr>
        <w:tab/>
      </w:r>
      <w:r w:rsidRPr="001D36D5">
        <w:rPr>
          <w:rFonts w:ascii="Arial" w:hAnsi="Arial" w:cs="Arial"/>
          <w:i/>
          <w:sz w:val="22"/>
          <w:szCs w:val="22"/>
        </w:rPr>
        <w:tab/>
      </w:r>
      <w:r w:rsidRPr="001D36D5">
        <w:rPr>
          <w:rFonts w:ascii="Arial" w:hAnsi="Arial" w:cs="Arial"/>
          <w:i/>
          <w:sz w:val="22"/>
          <w:szCs w:val="22"/>
        </w:rPr>
        <w:tab/>
      </w:r>
      <w:r>
        <w:rPr>
          <w:rFonts w:ascii="Arial" w:hAnsi="Arial" w:cs="Arial"/>
          <w:i/>
          <w:sz w:val="22"/>
          <w:szCs w:val="22"/>
        </w:rPr>
        <w:tab/>
      </w:r>
      <w:r w:rsidRPr="001D36D5">
        <w:rPr>
          <w:rFonts w:ascii="Arial" w:hAnsi="Arial" w:cs="Arial"/>
          <w:sz w:val="22"/>
          <w:szCs w:val="22"/>
        </w:rPr>
        <w:t>(</w:t>
      </w:r>
      <w:hyperlink r:id="rId6" w:history="1">
        <w:r w:rsidRPr="001D36D5">
          <w:rPr>
            <w:rFonts w:ascii="Arial" w:hAnsi="Arial" w:cs="Arial"/>
            <w:sz w:val="22"/>
            <w:szCs w:val="22"/>
          </w:rPr>
          <w:t>Deuteronomium 32:11</w:t>
        </w:r>
      </w:hyperlink>
      <w:r w:rsidRPr="001D36D5">
        <w:rPr>
          <w:rFonts w:ascii="Arial" w:hAnsi="Arial" w:cs="Arial"/>
          <w:sz w:val="22"/>
          <w:szCs w:val="22"/>
        </w:rPr>
        <w:t>)</w:t>
      </w:r>
    </w:p>
    <w:p w14:paraId="343ECA71"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en handen vol licht</w:t>
      </w:r>
      <w:r w:rsidRPr="001D36D5">
        <w:rPr>
          <w:rFonts w:ascii="Arial" w:hAnsi="Arial" w:cs="Arial"/>
          <w:sz w:val="22"/>
          <w:szCs w:val="22"/>
        </w:rPr>
        <w:t xml:space="preserve"> </w:t>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t>(</w:t>
      </w:r>
      <w:r w:rsidRPr="001D36D5">
        <w:rPr>
          <w:rStyle w:val="v502525"/>
          <w:rFonts w:ascii="Arial" w:hAnsi="Arial" w:cs="Arial"/>
          <w:sz w:val="22"/>
          <w:szCs w:val="22"/>
        </w:rPr>
        <w:t>Numeri 6:25)</w:t>
      </w:r>
    </w:p>
    <w:p w14:paraId="67E93381"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 xml:space="preserve">Jij leert mij leven zonder gewicht </w:t>
      </w:r>
      <w:r w:rsidRPr="001D36D5">
        <w:rPr>
          <w:rFonts w:ascii="Arial" w:hAnsi="Arial" w:cs="Arial"/>
          <w:i/>
          <w:sz w:val="22"/>
          <w:szCs w:val="22"/>
        </w:rPr>
        <w:tab/>
      </w:r>
      <w:r w:rsidRPr="001D36D5">
        <w:rPr>
          <w:rFonts w:ascii="Arial" w:hAnsi="Arial" w:cs="Arial"/>
          <w:i/>
          <w:sz w:val="22"/>
          <w:szCs w:val="22"/>
        </w:rPr>
        <w:tab/>
      </w:r>
      <w:r w:rsidRPr="001D36D5">
        <w:rPr>
          <w:rFonts w:ascii="Arial" w:hAnsi="Arial" w:cs="Arial"/>
          <w:sz w:val="22"/>
          <w:szCs w:val="22"/>
        </w:rPr>
        <w:t>(</w:t>
      </w:r>
      <w:proofErr w:type="spellStart"/>
      <w:r w:rsidRPr="001D36D5">
        <w:rPr>
          <w:rStyle w:val="v502525"/>
          <w:rFonts w:ascii="Arial" w:hAnsi="Arial" w:cs="Arial"/>
          <w:sz w:val="22"/>
          <w:szCs w:val="22"/>
        </w:rPr>
        <w:t>Matteüs</w:t>
      </w:r>
      <w:proofErr w:type="spellEnd"/>
      <w:r w:rsidRPr="001D36D5">
        <w:rPr>
          <w:rStyle w:val="v502525"/>
          <w:rFonts w:ascii="Arial" w:hAnsi="Arial" w:cs="Arial"/>
          <w:sz w:val="22"/>
          <w:szCs w:val="22"/>
        </w:rPr>
        <w:t xml:space="preserve"> 11:28-30)</w:t>
      </w:r>
    </w:p>
    <w:p w14:paraId="7869CFA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Lopen op water en</w:t>
      </w:r>
      <w:r w:rsidRPr="001D36D5">
        <w:rPr>
          <w:rFonts w:ascii="Arial" w:hAnsi="Arial" w:cs="Arial"/>
          <w:sz w:val="22"/>
          <w:szCs w:val="22"/>
        </w:rPr>
        <w:t xml:space="preserve"> </w:t>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t>(</w:t>
      </w:r>
      <w:proofErr w:type="spellStart"/>
      <w:r w:rsidRPr="001D36D5">
        <w:rPr>
          <w:rStyle w:val="v502525"/>
          <w:rFonts w:ascii="Arial" w:hAnsi="Arial" w:cs="Arial"/>
          <w:sz w:val="22"/>
          <w:szCs w:val="22"/>
        </w:rPr>
        <w:t>Matteüs</w:t>
      </w:r>
      <w:proofErr w:type="spellEnd"/>
      <w:r w:rsidRPr="001D36D5">
        <w:rPr>
          <w:rStyle w:val="v502525"/>
          <w:rFonts w:ascii="Arial" w:hAnsi="Arial" w:cs="Arial"/>
          <w:sz w:val="22"/>
          <w:szCs w:val="22"/>
        </w:rPr>
        <w:t xml:space="preserve"> 14:22-36)</w:t>
      </w:r>
    </w:p>
    <w:p w14:paraId="0E4F1F52"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spelen met vuur</w:t>
      </w:r>
      <w:r w:rsidRPr="001D36D5">
        <w:rPr>
          <w:rFonts w:ascii="Arial" w:hAnsi="Arial" w:cs="Arial"/>
          <w:sz w:val="22"/>
          <w:szCs w:val="22"/>
        </w:rPr>
        <w:t xml:space="preserve"> </w:t>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t>(</w:t>
      </w:r>
      <w:r w:rsidRPr="001D36D5">
        <w:rPr>
          <w:rStyle w:val="v502525"/>
          <w:rFonts w:ascii="Arial" w:hAnsi="Arial" w:cs="Arial"/>
          <w:sz w:val="22"/>
          <w:szCs w:val="22"/>
        </w:rPr>
        <w:t>Handelingen 2:3, Lucas 3:16)</w:t>
      </w:r>
    </w:p>
    <w:p w14:paraId="0C713960"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Jij maakt mij open,</w:t>
      </w:r>
      <w:r w:rsidRPr="001D36D5">
        <w:rPr>
          <w:rFonts w:ascii="Arial" w:hAnsi="Arial" w:cs="Arial"/>
          <w:sz w:val="22"/>
          <w:szCs w:val="22"/>
        </w:rPr>
        <w:t xml:space="preserve"> </w:t>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t>(</w:t>
      </w:r>
      <w:r w:rsidRPr="001D36D5">
        <w:rPr>
          <w:rStyle w:val="v502525"/>
          <w:rFonts w:ascii="Arial" w:hAnsi="Arial" w:cs="Arial"/>
          <w:sz w:val="22"/>
          <w:szCs w:val="22"/>
        </w:rPr>
        <w:t>Marcus 7:31-35)</w:t>
      </w:r>
    </w:p>
    <w:p w14:paraId="6EB2CE45"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i/>
          <w:sz w:val="22"/>
          <w:szCs w:val="22"/>
        </w:rPr>
        <w:t>ik weet dag noch uur.</w:t>
      </w:r>
      <w:r w:rsidRPr="001D36D5">
        <w:rPr>
          <w:rFonts w:ascii="Arial" w:hAnsi="Arial" w:cs="Arial"/>
          <w:sz w:val="22"/>
          <w:szCs w:val="22"/>
        </w:rPr>
        <w:t xml:space="preserve"> </w:t>
      </w:r>
      <w:r w:rsidRPr="001D36D5">
        <w:rPr>
          <w:rFonts w:ascii="Arial" w:hAnsi="Arial" w:cs="Arial"/>
          <w:sz w:val="22"/>
          <w:szCs w:val="22"/>
        </w:rPr>
        <w:tab/>
      </w:r>
      <w:r w:rsidRPr="001D36D5">
        <w:rPr>
          <w:rFonts w:ascii="Arial" w:hAnsi="Arial" w:cs="Arial"/>
          <w:sz w:val="22"/>
          <w:szCs w:val="22"/>
        </w:rPr>
        <w:tab/>
      </w:r>
      <w:r w:rsidRPr="001D36D5">
        <w:rPr>
          <w:rFonts w:ascii="Arial" w:hAnsi="Arial" w:cs="Arial"/>
          <w:sz w:val="22"/>
          <w:szCs w:val="22"/>
        </w:rPr>
        <w:tab/>
        <w:t>(</w:t>
      </w:r>
      <w:proofErr w:type="spellStart"/>
      <w:r w:rsidRPr="001D36D5">
        <w:rPr>
          <w:rStyle w:val="v502525"/>
          <w:rFonts w:ascii="Arial" w:hAnsi="Arial" w:cs="Arial"/>
          <w:sz w:val="22"/>
          <w:szCs w:val="22"/>
        </w:rPr>
        <w:t>Matteüs</w:t>
      </w:r>
      <w:proofErr w:type="spellEnd"/>
      <w:r w:rsidRPr="001D36D5">
        <w:rPr>
          <w:rStyle w:val="v502525"/>
          <w:rFonts w:ascii="Arial" w:hAnsi="Arial" w:cs="Arial"/>
          <w:sz w:val="22"/>
          <w:szCs w:val="22"/>
        </w:rPr>
        <w:t xml:space="preserve"> 25:13)</w:t>
      </w:r>
    </w:p>
    <w:p w14:paraId="5CA02852"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Fonts w:ascii="Arial" w:eastAsia="Malgun Gothic" w:hAnsi="Arial" w:cs="Arial"/>
          <w:sz w:val="22"/>
          <w:szCs w:val="22"/>
        </w:rPr>
      </w:pPr>
    </w:p>
    <w:p w14:paraId="0737CA5A"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Style w:val="v502525"/>
          <w:rFonts w:ascii="Arial" w:hAnsi="Arial" w:cs="Arial"/>
          <w:sz w:val="22"/>
          <w:szCs w:val="22"/>
        </w:rPr>
      </w:pPr>
      <w:r w:rsidRPr="001D36D5">
        <w:rPr>
          <w:rFonts w:ascii="Arial" w:hAnsi="Arial" w:cs="Arial"/>
          <w:sz w:val="22"/>
          <w:szCs w:val="22"/>
        </w:rPr>
        <w:t>Dit lied staat vol verwijzingen naar Bijbelteksten,</w:t>
      </w:r>
      <w:r w:rsidRPr="001D36D5">
        <w:rPr>
          <w:rStyle w:val="v502525"/>
          <w:rFonts w:ascii="Arial" w:hAnsi="Arial" w:cs="Arial"/>
          <w:sz w:val="22"/>
          <w:szCs w:val="22"/>
        </w:rPr>
        <w:t xml:space="preserve"> waarin mensen aangemoedigd worden om te doen wat ondenkbaar is en waarin Jezus hen uittilt boven zichzelf. Om een paar voorbeelden te noemen: Jezus zegt tegen de mensen ‘Neem mijn juk op je en leer van mij, (…) want mijn juk is zacht en mijn last is licht. ‘Leven zonder gewicht’, noemt de lieddichter het. Petrus is de kleingelovige die het lopen op water onderwezen wordt. Een doofstomme ging open, zijn oren en zijn tong. </w:t>
      </w:r>
      <w:r>
        <w:rPr>
          <w:rStyle w:val="v502525"/>
          <w:rFonts w:ascii="Arial" w:hAnsi="Arial" w:cs="Arial"/>
          <w:sz w:val="22"/>
          <w:szCs w:val="22"/>
        </w:rPr>
        <w:t>Z</w:t>
      </w:r>
      <w:r w:rsidRPr="001D36D5">
        <w:rPr>
          <w:rStyle w:val="v502525"/>
          <w:rFonts w:ascii="Arial" w:hAnsi="Arial" w:cs="Arial"/>
          <w:sz w:val="22"/>
          <w:szCs w:val="22"/>
        </w:rPr>
        <w:t>o staat elk beeld voor een verhaal.</w:t>
      </w:r>
    </w:p>
    <w:p w14:paraId="025A9C24" w14:textId="77777777" w:rsidR="001D0BA9" w:rsidRPr="001D36D5" w:rsidRDefault="001D0BA9" w:rsidP="001D0BA9">
      <w:pPr>
        <w:pBdr>
          <w:top w:val="none" w:sz="0" w:space="0" w:color="auto"/>
          <w:left w:val="none" w:sz="0" w:space="0" w:color="auto"/>
          <w:bottom w:val="none" w:sz="0" w:space="0" w:color="auto"/>
          <w:right w:val="none" w:sz="0" w:space="0" w:color="auto"/>
          <w:bar w:val="none" w:sz="0" w:color="auto"/>
        </w:pBdr>
        <w:rPr>
          <w:rStyle w:val="v502525"/>
          <w:rFonts w:cs="Arial"/>
          <w:sz w:val="22"/>
          <w:szCs w:val="22"/>
        </w:rPr>
      </w:pPr>
    </w:p>
    <w:p w14:paraId="6924C274" w14:textId="77777777" w:rsidR="001D0BA9" w:rsidRPr="001D36D5" w:rsidRDefault="001D0BA9" w:rsidP="001D0BA9">
      <w:pPr>
        <w:pStyle w:val="Geenafstand"/>
        <w:pBdr>
          <w:top w:val="none" w:sz="0" w:space="0" w:color="auto"/>
          <w:left w:val="none" w:sz="0" w:space="0" w:color="auto"/>
          <w:bottom w:val="none" w:sz="0" w:space="0" w:color="auto"/>
          <w:right w:val="none" w:sz="0" w:space="0" w:color="auto"/>
          <w:bar w:val="none" w:sz="0" w:color="auto"/>
        </w:pBdr>
        <w:rPr>
          <w:rFonts w:ascii="Arial" w:hAnsi="Arial" w:cs="Arial"/>
          <w:sz w:val="22"/>
          <w:szCs w:val="22"/>
        </w:rPr>
      </w:pPr>
      <w:r w:rsidRPr="001D36D5">
        <w:rPr>
          <w:rFonts w:ascii="Arial" w:hAnsi="Arial" w:cs="Arial"/>
          <w:sz w:val="22"/>
          <w:szCs w:val="22"/>
        </w:rPr>
        <w:t xml:space="preserve">Dit lied bezingt hoe Jezus mensen bevrijdt en nieuw leven geeft vanuit het perspectief van de leerling of gelovige die dit overkomt, die dit inziet. </w:t>
      </w:r>
    </w:p>
    <w:p w14:paraId="0F89157C" w14:textId="6C1A2133" w:rsidR="00285181" w:rsidRDefault="001D0BA9" w:rsidP="0038405D">
      <w:pPr>
        <w:pStyle w:val="Geenafstand"/>
        <w:pBdr>
          <w:top w:val="none" w:sz="0" w:space="0" w:color="auto"/>
          <w:left w:val="none" w:sz="0" w:space="0" w:color="auto"/>
          <w:bottom w:val="none" w:sz="0" w:space="0" w:color="auto"/>
          <w:right w:val="none" w:sz="0" w:space="0" w:color="auto"/>
          <w:bar w:val="none" w:sz="0" w:color="auto"/>
        </w:pBdr>
      </w:pPr>
      <w:r w:rsidRPr="001D36D5">
        <w:rPr>
          <w:rFonts w:ascii="Arial" w:hAnsi="Arial" w:cs="Arial"/>
          <w:sz w:val="22"/>
          <w:szCs w:val="22"/>
        </w:rPr>
        <w:t xml:space="preserve">Ik zou het graag zien als een soort motto voor hoe wij de wereld in worden gezonden – laat het zware los, neem lichtheid mee, dek je niet in, speel, wees ontvankelijk en bovenal: weet dat je het kan, </w:t>
      </w:r>
      <w:r w:rsidRPr="001D36D5">
        <w:rPr>
          <w:rStyle w:val="v502525"/>
          <w:rFonts w:ascii="Arial" w:hAnsi="Arial" w:cs="Arial"/>
          <w:sz w:val="22"/>
          <w:szCs w:val="22"/>
        </w:rPr>
        <w:t>op weggaan om anderen tot zegen te zijn.</w:t>
      </w:r>
      <w:r>
        <w:rPr>
          <w:rStyle w:val="v502525"/>
          <w:rFonts w:ascii="Arial" w:hAnsi="Arial" w:cs="Arial"/>
          <w:sz w:val="22"/>
          <w:szCs w:val="22"/>
        </w:rPr>
        <w:t xml:space="preserve"> </w:t>
      </w:r>
      <w:r w:rsidRPr="001D36D5">
        <w:rPr>
          <w:rStyle w:val="v502525"/>
          <w:rFonts w:ascii="Arial" w:hAnsi="Arial" w:cs="Arial"/>
          <w:sz w:val="22"/>
          <w:szCs w:val="22"/>
        </w:rPr>
        <w:t xml:space="preserve">Immers: </w:t>
      </w:r>
      <w:r w:rsidRPr="001D36D5">
        <w:rPr>
          <w:rStyle w:val="v502525"/>
          <w:rFonts w:ascii="Arial" w:hAnsi="Arial" w:cs="Arial"/>
          <w:i/>
          <w:iCs/>
          <w:sz w:val="22"/>
          <w:szCs w:val="22"/>
        </w:rPr>
        <w:t>‘Jij – Jezus -geeft mij vleugels en handen vol licht’.</w:t>
      </w:r>
      <w:r w:rsidRPr="001D36D5">
        <w:rPr>
          <w:rStyle w:val="v502525"/>
          <w:rFonts w:ascii="Arial" w:hAnsi="Arial" w:cs="Arial"/>
          <w:sz w:val="22"/>
          <w:szCs w:val="22"/>
        </w:rPr>
        <w:t xml:space="preserve"> </w:t>
      </w:r>
      <w:r w:rsidRPr="001D36D5">
        <w:rPr>
          <w:rFonts w:ascii="Arial" w:hAnsi="Arial" w:cs="Arial"/>
          <w:color w:val="auto"/>
          <w:sz w:val="22"/>
          <w:szCs w:val="22"/>
        </w:rPr>
        <w:t xml:space="preserve">Amen </w:t>
      </w:r>
    </w:p>
    <w:sectPr w:rsidR="00285181" w:rsidSect="001D0BA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75D2D" w14:textId="77777777" w:rsidR="00CD5069" w:rsidRDefault="00CD5069">
      <w:r>
        <w:separator/>
      </w:r>
    </w:p>
  </w:endnote>
  <w:endnote w:type="continuationSeparator" w:id="0">
    <w:p w14:paraId="042B7A0D" w14:textId="77777777" w:rsidR="00CD5069" w:rsidRDefault="00CD5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9BE4" w14:textId="77777777" w:rsidR="001D0BA9" w:rsidRDefault="001D0BA9" w:rsidP="00746E42">
    <w:pPr>
      <w:pStyle w:val="Voettekst"/>
      <w:pBdr>
        <w:bottom w:val="none" w:sz="96" w:space="0" w:color="FFFFFF" w:frame="1"/>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891A" w14:textId="77777777" w:rsidR="001D0BA9" w:rsidRDefault="001D0BA9" w:rsidP="00746E42">
    <w:pPr>
      <w:pStyle w:val="Voettekst"/>
      <w:pBdr>
        <w:bottom w:val="none" w:sz="96" w:space="0" w:color="FFFFFF" w:frame="1"/>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9149" w14:textId="77777777" w:rsidR="001D0BA9" w:rsidRDefault="001D0BA9" w:rsidP="00746E42">
    <w:pPr>
      <w:pStyle w:val="Voettekst"/>
      <w:pBdr>
        <w:bottom w:val="none" w:sz="96" w:space="0" w:color="FFFFFF" w:frame="1"/>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32B26" w14:textId="77777777" w:rsidR="00CD5069" w:rsidRDefault="00CD5069">
      <w:r>
        <w:separator/>
      </w:r>
    </w:p>
  </w:footnote>
  <w:footnote w:type="continuationSeparator" w:id="0">
    <w:p w14:paraId="09EC8812" w14:textId="77777777" w:rsidR="00CD5069" w:rsidRDefault="00CD5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386E" w14:textId="77777777" w:rsidR="001D0BA9" w:rsidRDefault="001D0BA9" w:rsidP="00746E42">
    <w:pPr>
      <w:pStyle w:val="Koptekst"/>
      <w:pBdr>
        <w:bottom w:val="none" w:sz="96" w:space="0" w:color="FFFFFF" w:frame="1"/>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56BA" w14:textId="77777777" w:rsidR="001D0BA9" w:rsidRPr="00F6628D" w:rsidRDefault="001D0BA9" w:rsidP="00F6628D">
    <w:pPr>
      <w:pStyle w:val="Koptekst"/>
      <w:pBdr>
        <w:bottom w:val="none" w:sz="96" w:space="0" w:color="FFFFFF" w:frame="1"/>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E806" w14:textId="77777777" w:rsidR="001D0BA9" w:rsidRDefault="001D0BA9" w:rsidP="00746E42">
    <w:pPr>
      <w:pStyle w:val="Koptekst"/>
      <w:pBdr>
        <w:bottom w:val="none" w:sz="96" w:space="0" w:color="FFFFFF" w:fram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A9"/>
    <w:rsid w:val="00006FB7"/>
    <w:rsid w:val="001D0BA9"/>
    <w:rsid w:val="00285181"/>
    <w:rsid w:val="0038405D"/>
    <w:rsid w:val="004234BB"/>
    <w:rsid w:val="00742320"/>
    <w:rsid w:val="00841E61"/>
    <w:rsid w:val="00CD50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EE6F6"/>
  <w15:chartTrackingRefBased/>
  <w15:docId w15:val="{8BAFAACB-FC77-418E-A2D9-0FBD567E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0BA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Arial Unicode MS"/>
      <w:color w:val="000000"/>
      <w:sz w:val="24"/>
      <w:szCs w:val="24"/>
      <w:u w:color="000000"/>
      <w:lang w:eastAsia="nl-NL"/>
    </w:rPr>
  </w:style>
  <w:style w:type="paragraph" w:styleId="Kop1">
    <w:name w:val="heading 1"/>
    <w:basedOn w:val="Standaard"/>
    <w:next w:val="Standaard"/>
    <w:link w:val="Kop1Char"/>
    <w:uiPriority w:val="9"/>
    <w:qFormat/>
    <w:rsid w:val="001D0BA9"/>
    <w:pPr>
      <w:keepNext/>
      <w:keepLines/>
      <w:pBdr>
        <w:top w:val="none" w:sz="0" w:space="0" w:color="auto"/>
        <w:left w:val="none" w:sz="0" w:space="0" w:color="auto"/>
        <w:bottom w:val="none" w:sz="0" w:space="0" w:color="auto"/>
        <w:right w:val="none" w:sz="0" w:space="0" w:color="auto"/>
        <w:bar w:val="none" w:sz="0" w:color="auto"/>
      </w:pBdr>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Kop2">
    <w:name w:val="heading 2"/>
    <w:basedOn w:val="Standaard"/>
    <w:next w:val="Standaard"/>
    <w:link w:val="Kop2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Kop3">
    <w:name w:val="heading 3"/>
    <w:basedOn w:val="Standaard"/>
    <w:next w:val="Standaard"/>
    <w:link w:val="Kop3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Kop4">
    <w:name w:val="heading 4"/>
    <w:basedOn w:val="Standaard"/>
    <w:next w:val="Standaard"/>
    <w:link w:val="Kop4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Kop5">
    <w:name w:val="heading 5"/>
    <w:basedOn w:val="Standaard"/>
    <w:next w:val="Standaard"/>
    <w:link w:val="Kop5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Kop6">
    <w:name w:val="heading 6"/>
    <w:basedOn w:val="Standaard"/>
    <w:next w:val="Standaard"/>
    <w:link w:val="Kop6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Kop7">
    <w:name w:val="heading 7"/>
    <w:basedOn w:val="Standaard"/>
    <w:next w:val="Standaard"/>
    <w:link w:val="Kop7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Kop8">
    <w:name w:val="heading 8"/>
    <w:basedOn w:val="Standaard"/>
    <w:next w:val="Standaard"/>
    <w:link w:val="Kop8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Kop9">
    <w:name w:val="heading 9"/>
    <w:basedOn w:val="Standaard"/>
    <w:next w:val="Standaard"/>
    <w:link w:val="Kop9Char"/>
    <w:uiPriority w:val="9"/>
    <w:semiHidden/>
    <w:unhideWhenUsed/>
    <w:qFormat/>
    <w:rsid w:val="001D0BA9"/>
    <w:pPr>
      <w:keepNext/>
      <w:keepLines/>
      <w:pBdr>
        <w:top w:val="none" w:sz="0" w:space="0" w:color="auto"/>
        <w:left w:val="none" w:sz="0" w:space="0" w:color="auto"/>
        <w:bottom w:val="none" w:sz="0" w:space="0" w:color="auto"/>
        <w:right w:val="none" w:sz="0" w:space="0" w:color="auto"/>
        <w:bar w:val="none" w:sz="0" w:color="auto"/>
      </w:pBdr>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0BA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D0BA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D0BA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D0BA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D0BA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D0B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0B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0B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0BA9"/>
    <w:rPr>
      <w:rFonts w:eastAsiaTheme="majorEastAsia" w:cstheme="majorBidi"/>
      <w:color w:val="272727" w:themeColor="text1" w:themeTint="D8"/>
    </w:rPr>
  </w:style>
  <w:style w:type="paragraph" w:styleId="Titel">
    <w:name w:val="Title"/>
    <w:basedOn w:val="Standaard"/>
    <w:next w:val="Standaard"/>
    <w:link w:val="TitelChar"/>
    <w:uiPriority w:val="10"/>
    <w:qFormat/>
    <w:rsid w:val="001D0BA9"/>
    <w:pPr>
      <w:pBdr>
        <w:top w:val="none" w:sz="0" w:space="0" w:color="auto"/>
        <w:left w:val="none" w:sz="0" w:space="0" w:color="auto"/>
        <w:bottom w:val="none" w:sz="0" w:space="0" w:color="auto"/>
        <w:right w:val="none" w:sz="0" w:space="0" w:color="auto"/>
        <w:bar w:val="none" w:sz="0" w:color="auto"/>
      </w:pBdr>
      <w:spacing w:after="80"/>
      <w:contextualSpacing/>
    </w:pPr>
    <w:rPr>
      <w:rFonts w:asciiTheme="majorHAnsi" w:eastAsiaTheme="majorEastAsia" w:hAnsiTheme="majorHAnsi" w:cstheme="majorBidi"/>
      <w:color w:val="auto"/>
      <w:spacing w:val="-10"/>
      <w:kern w:val="28"/>
      <w:sz w:val="56"/>
      <w:szCs w:val="56"/>
      <w:lang w:eastAsia="en-US"/>
    </w:rPr>
  </w:style>
  <w:style w:type="character" w:customStyle="1" w:styleId="TitelChar">
    <w:name w:val="Titel Char"/>
    <w:basedOn w:val="Standaardalinea-lettertype"/>
    <w:link w:val="Titel"/>
    <w:uiPriority w:val="10"/>
    <w:rsid w:val="001D0B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0BA9"/>
    <w:pPr>
      <w:numPr>
        <w:ilvl w:val="1"/>
      </w:numPr>
      <w:pBdr>
        <w:top w:val="none" w:sz="0" w:space="0" w:color="auto"/>
        <w:left w:val="none" w:sz="0" w:space="0" w:color="auto"/>
        <w:bottom w:val="none" w:sz="0" w:space="0" w:color="auto"/>
        <w:right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1D0B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0BA9"/>
    <w:pPr>
      <w:pBdr>
        <w:top w:val="none" w:sz="0" w:space="0" w:color="auto"/>
        <w:left w:val="none" w:sz="0" w:space="0" w:color="auto"/>
        <w:bottom w:val="none" w:sz="0" w:space="0" w:color="auto"/>
        <w:right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atChar">
    <w:name w:val="Citaat Char"/>
    <w:basedOn w:val="Standaardalinea-lettertype"/>
    <w:link w:val="Citaat"/>
    <w:uiPriority w:val="29"/>
    <w:rsid w:val="001D0BA9"/>
    <w:rPr>
      <w:i/>
      <w:iCs/>
      <w:color w:val="404040" w:themeColor="text1" w:themeTint="BF"/>
    </w:rPr>
  </w:style>
  <w:style w:type="paragraph" w:styleId="Lijstalinea">
    <w:name w:val="List Paragraph"/>
    <w:basedOn w:val="Standaard"/>
    <w:uiPriority w:val="34"/>
    <w:qFormat/>
    <w:rsid w:val="001D0BA9"/>
    <w:pPr>
      <w:pBdr>
        <w:top w:val="none" w:sz="0" w:space="0" w:color="auto"/>
        <w:left w:val="none" w:sz="0" w:space="0" w:color="auto"/>
        <w:bottom w:val="none" w:sz="0" w:space="0" w:color="auto"/>
        <w:right w:val="none" w:sz="0" w:space="0" w:color="auto"/>
        <w:bar w:val="none" w:sz="0" w:color="auto"/>
      </w:pBdr>
      <w:spacing w:after="160" w:line="259" w:lineRule="auto"/>
      <w:ind w:left="720"/>
      <w:contextualSpacing/>
    </w:pPr>
    <w:rPr>
      <w:rFonts w:asciiTheme="minorHAnsi" w:eastAsiaTheme="minorHAnsi" w:hAnsiTheme="minorHAnsi" w:cstheme="minorBidi"/>
      <w:color w:val="auto"/>
      <w:sz w:val="22"/>
      <w:szCs w:val="22"/>
      <w:lang w:eastAsia="en-US"/>
    </w:rPr>
  </w:style>
  <w:style w:type="character" w:styleId="Intensievebenadrukking">
    <w:name w:val="Intense Emphasis"/>
    <w:basedOn w:val="Standaardalinea-lettertype"/>
    <w:uiPriority w:val="21"/>
    <w:qFormat/>
    <w:rsid w:val="001D0BA9"/>
    <w:rPr>
      <w:i/>
      <w:iCs/>
      <w:color w:val="2F5496" w:themeColor="accent1" w:themeShade="BF"/>
    </w:rPr>
  </w:style>
  <w:style w:type="paragraph" w:styleId="Duidelijkcitaat">
    <w:name w:val="Intense Quote"/>
    <w:basedOn w:val="Standaard"/>
    <w:next w:val="Standaard"/>
    <w:link w:val="DuidelijkcitaatChar"/>
    <w:uiPriority w:val="30"/>
    <w:qFormat/>
    <w:rsid w:val="001D0BA9"/>
    <w:pPr>
      <w:pBdr>
        <w:top w:val="single" w:sz="4" w:space="10" w:color="2F5496" w:themeColor="accent1" w:themeShade="BF"/>
        <w:left w:val="none" w:sz="0" w:space="0" w:color="auto"/>
        <w:bottom w:val="single" w:sz="4" w:space="10" w:color="2F5496" w:themeColor="accent1" w:themeShade="BF"/>
        <w:right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DuidelijkcitaatChar">
    <w:name w:val="Duidelijk citaat Char"/>
    <w:basedOn w:val="Standaardalinea-lettertype"/>
    <w:link w:val="Duidelijkcitaat"/>
    <w:uiPriority w:val="30"/>
    <w:rsid w:val="001D0BA9"/>
    <w:rPr>
      <w:i/>
      <w:iCs/>
      <w:color w:val="2F5496" w:themeColor="accent1" w:themeShade="BF"/>
    </w:rPr>
  </w:style>
  <w:style w:type="character" w:styleId="Intensieveverwijzing">
    <w:name w:val="Intense Reference"/>
    <w:basedOn w:val="Standaardalinea-lettertype"/>
    <w:uiPriority w:val="32"/>
    <w:qFormat/>
    <w:rsid w:val="001D0BA9"/>
    <w:rPr>
      <w:b/>
      <w:bCs/>
      <w:smallCaps/>
      <w:color w:val="2F5496" w:themeColor="accent1" w:themeShade="BF"/>
      <w:spacing w:val="5"/>
    </w:rPr>
  </w:style>
  <w:style w:type="paragraph" w:styleId="Geenafstand">
    <w:name w:val="No Spacing"/>
    <w:aliases w:val="Afstand,componist"/>
    <w:link w:val="GeenafstandChar"/>
    <w:uiPriority w:val="1"/>
    <w:qFormat/>
    <w:rsid w:val="001D0BA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Arial Unicode MS"/>
      <w:color w:val="000000"/>
      <w:sz w:val="24"/>
      <w:szCs w:val="24"/>
      <w:u w:color="000000"/>
      <w:lang w:eastAsia="nl-NL"/>
    </w:rPr>
  </w:style>
  <w:style w:type="character" w:customStyle="1" w:styleId="GeenafstandChar">
    <w:name w:val="Geen afstand Char"/>
    <w:aliases w:val="Afstand Char,componist Char"/>
    <w:link w:val="Geenafstand"/>
    <w:uiPriority w:val="1"/>
    <w:rsid w:val="001D0BA9"/>
    <w:rPr>
      <w:rFonts w:ascii="Times New Roman" w:eastAsia="Arial Unicode MS" w:hAnsi="Times New Roman" w:cs="Arial Unicode MS"/>
      <w:color w:val="000000"/>
      <w:sz w:val="24"/>
      <w:szCs w:val="24"/>
      <w:u w:color="000000"/>
      <w:lang w:eastAsia="nl-NL"/>
    </w:rPr>
  </w:style>
  <w:style w:type="character" w:customStyle="1" w:styleId="v502525">
    <w:name w:val="v50_25_25"/>
    <w:basedOn w:val="Standaardalinea-lettertype"/>
    <w:rsid w:val="001D0BA9"/>
  </w:style>
  <w:style w:type="paragraph" w:styleId="Koptekst">
    <w:name w:val="header"/>
    <w:basedOn w:val="Standaard"/>
    <w:link w:val="KoptekstChar"/>
    <w:uiPriority w:val="99"/>
    <w:unhideWhenUsed/>
    <w:rsid w:val="001D0BA9"/>
    <w:pPr>
      <w:tabs>
        <w:tab w:val="center" w:pos="4536"/>
        <w:tab w:val="right" w:pos="9072"/>
      </w:tabs>
    </w:pPr>
  </w:style>
  <w:style w:type="character" w:customStyle="1" w:styleId="KoptekstChar">
    <w:name w:val="Koptekst Char"/>
    <w:basedOn w:val="Standaardalinea-lettertype"/>
    <w:link w:val="Koptekst"/>
    <w:uiPriority w:val="99"/>
    <w:rsid w:val="001D0BA9"/>
    <w:rPr>
      <w:rFonts w:ascii="Times New Roman" w:eastAsia="Arial Unicode MS" w:hAnsi="Times New Roman" w:cs="Arial Unicode MS"/>
      <w:color w:val="000000"/>
      <w:sz w:val="24"/>
      <w:szCs w:val="24"/>
      <w:u w:color="000000"/>
      <w:lang w:eastAsia="nl-NL"/>
    </w:rPr>
  </w:style>
  <w:style w:type="paragraph" w:styleId="Voettekst">
    <w:name w:val="footer"/>
    <w:basedOn w:val="Standaard"/>
    <w:link w:val="VoettekstChar"/>
    <w:uiPriority w:val="99"/>
    <w:unhideWhenUsed/>
    <w:rsid w:val="001D0BA9"/>
    <w:pPr>
      <w:tabs>
        <w:tab w:val="center" w:pos="4536"/>
        <w:tab w:val="right" w:pos="9072"/>
      </w:tabs>
    </w:pPr>
  </w:style>
  <w:style w:type="character" w:customStyle="1" w:styleId="VoettekstChar">
    <w:name w:val="Voettekst Char"/>
    <w:basedOn w:val="Standaardalinea-lettertype"/>
    <w:link w:val="Voettekst"/>
    <w:uiPriority w:val="99"/>
    <w:rsid w:val="001D0BA9"/>
    <w:rPr>
      <w:rFonts w:ascii="Times New Roman" w:eastAsia="Arial Unicode MS" w:hAnsi="Times New Roman" w:cs="Arial Unicode MS"/>
      <w:color w:val="000000"/>
      <w:sz w:val="24"/>
      <w:szCs w:val="24"/>
      <w:u w:color="00000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bijbel.nl/bijbel/NBV/Deuteronomium-32%3A11"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2</Pages>
  <Words>1422</Words>
  <Characters>7822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cp:revision>
  <dcterms:created xsi:type="dcterms:W3CDTF">2026-08-12T16:12:00Z</dcterms:created>
  <dcterms:modified xsi:type="dcterms:W3CDTF">2026-08-13T09:26:00Z</dcterms:modified>
</cp:coreProperties>
</file>