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15356" w14:textId="77777777" w:rsidR="00662350" w:rsidRPr="00662350" w:rsidRDefault="00662350" w:rsidP="00662350">
      <w:pPr>
        <w:pStyle w:val="Geenafstand"/>
        <w:rPr>
          <w:rFonts w:ascii="Arial" w:hAnsi="Arial" w:cs="Arial"/>
          <w:b/>
          <w:bCs/>
        </w:rPr>
      </w:pPr>
      <w:bookmarkStart w:id="0" w:name="_Hlk132661423"/>
      <w:r w:rsidRPr="00662350">
        <w:rPr>
          <w:rFonts w:ascii="Arial" w:hAnsi="Arial" w:cs="Arial"/>
          <w:b/>
          <w:bCs/>
        </w:rPr>
        <w:t>Overweging ‘het slotakkoord’ 19 april 2026 PG Bunnik ds. Jantine Heuvelink.</w:t>
      </w:r>
    </w:p>
    <w:p w14:paraId="4206DF96" w14:textId="77777777" w:rsidR="00662350" w:rsidRPr="00662350" w:rsidRDefault="00662350" w:rsidP="00662350">
      <w:pPr>
        <w:pStyle w:val="Geenafstand"/>
        <w:rPr>
          <w:rFonts w:ascii="Arial" w:hAnsi="Arial" w:cs="Arial"/>
          <w:i/>
          <w:iCs/>
        </w:rPr>
      </w:pPr>
      <w:r w:rsidRPr="00662350">
        <w:rPr>
          <w:rFonts w:ascii="Arial" w:hAnsi="Arial" w:cs="Arial"/>
          <w:i/>
          <w:iCs/>
        </w:rPr>
        <w:t xml:space="preserve">Schriftlezingen Jesaja 43: 1, 9-13 en Johannes 21: 1-14 </w:t>
      </w:r>
    </w:p>
    <w:p w14:paraId="1CBC5310" w14:textId="77777777" w:rsidR="00662350" w:rsidRPr="00662350" w:rsidRDefault="00662350" w:rsidP="00662350">
      <w:pPr>
        <w:pStyle w:val="Geenafstand"/>
        <w:rPr>
          <w:lang w:eastAsia="nl-NL"/>
        </w:rPr>
      </w:pPr>
    </w:p>
    <w:p w14:paraId="7FCB50EB" w14:textId="77777777" w:rsidR="00662350" w:rsidRPr="00662350" w:rsidRDefault="00662350" w:rsidP="00662350">
      <w:pPr>
        <w:pStyle w:val="Geenafstand"/>
        <w:rPr>
          <w:rFonts w:ascii="Arial" w:hAnsi="Arial" w:cs="Arial"/>
          <w:b/>
          <w:bCs/>
        </w:rPr>
      </w:pPr>
      <w:r w:rsidRPr="00662350">
        <w:rPr>
          <w:rFonts w:ascii="Arial" w:hAnsi="Arial" w:cs="Arial"/>
          <w:b/>
          <w:bCs/>
        </w:rPr>
        <w:t>Inleiding op de schriftlezingen</w:t>
      </w:r>
    </w:p>
    <w:p w14:paraId="35EC4BD8" w14:textId="77777777" w:rsidR="00662350" w:rsidRPr="00662350" w:rsidRDefault="00662350" w:rsidP="00662350">
      <w:pPr>
        <w:pStyle w:val="Geenafstand"/>
        <w:rPr>
          <w:rFonts w:ascii="Arial" w:hAnsi="Arial" w:cs="Arial"/>
          <w:i/>
        </w:rPr>
      </w:pPr>
      <w:r w:rsidRPr="00662350">
        <w:rPr>
          <w:rFonts w:ascii="Arial" w:hAnsi="Arial" w:cs="Arial"/>
        </w:rPr>
        <w:t>Vandaag lezen we verder in het evangelie van Johannes. Op Paasmorgen hoorden we hoe Jezus na zijn dood aan Maria verschijnt op de 1</w:t>
      </w:r>
      <w:r w:rsidRPr="00662350">
        <w:rPr>
          <w:rFonts w:ascii="Arial" w:hAnsi="Arial" w:cs="Arial"/>
          <w:vertAlign w:val="superscript"/>
        </w:rPr>
        <w:t>e</w:t>
      </w:r>
      <w:r w:rsidRPr="00662350">
        <w:rPr>
          <w:rFonts w:ascii="Arial" w:hAnsi="Arial" w:cs="Arial"/>
        </w:rPr>
        <w:t xml:space="preserve"> dag van de week. Afgelopen zondag hoorden we hoe diezelfde avond Jezus verschijnt aan zijn andere leerlingen en hun vrede wenst. Acht dagen later, opnieuw op de eerste dag van de week, verschijnt Jezus nogmaals aan zijn leerlingen en dan ook in het bijzijn van Tomas. Na die drie verschijningen staat er in het evangelie van Johannes (20: 30-31): </w:t>
      </w:r>
      <w:r w:rsidRPr="00662350">
        <w:rPr>
          <w:rFonts w:ascii="Arial" w:hAnsi="Arial" w:cs="Arial"/>
          <w:i/>
        </w:rPr>
        <w:t>‘Jezus heeft nog veel meer wondertekenen voor zijn leerlingen gedaan, die niet in dit boek staan, maar deze zijn opgeschreven opdat u gelooft dat Jezus de Messias is, de Zoon van God, en opdat u door te geloven leeft door zijn naam.’</w:t>
      </w:r>
    </w:p>
    <w:p w14:paraId="45267CB4" w14:textId="77777777" w:rsidR="00662350" w:rsidRPr="00662350" w:rsidRDefault="00662350" w:rsidP="00662350">
      <w:pPr>
        <w:pStyle w:val="Geenafstand"/>
        <w:rPr>
          <w:rFonts w:ascii="Arial" w:hAnsi="Arial" w:cs="Arial"/>
        </w:rPr>
      </w:pPr>
      <w:r w:rsidRPr="00662350">
        <w:rPr>
          <w:rFonts w:ascii="Arial" w:hAnsi="Arial" w:cs="Arial"/>
        </w:rPr>
        <w:t xml:space="preserve">Dat is het originele einde van het evangelie van Johannes, waarna er nog een hoofdstuk volgt, dat er volgens bijbelwetenschappers later aan toe is gevoegd. Het gaat om nog een verschijning van Jezus aan zijn leerlingen, een vierde verschijning dus, hoewel het evangelie zelf deze de derde verschijning noemt. (Wat ook één van de bewijzen is dat dit een latere toevoeging is.) De interessante vraag is natuurlijk: waarom is dit verhaal toch nog toegevoegd, terwijl eerst gezegd werd dat het verhaal zo compleet genoeg was. Waar was dit slotakkoord nog voor nodig? </w:t>
      </w:r>
    </w:p>
    <w:p w14:paraId="708ADA0F" w14:textId="77777777" w:rsidR="00662350" w:rsidRPr="00662350" w:rsidRDefault="00662350" w:rsidP="00662350">
      <w:pPr>
        <w:pStyle w:val="Geenafstand"/>
        <w:rPr>
          <w:rFonts w:ascii="Arial" w:hAnsi="Arial" w:cs="Arial"/>
          <w:shd w:val="clear" w:color="auto" w:fill="FCFAFA"/>
          <w:lang w:eastAsia="nl-NL"/>
        </w:rPr>
      </w:pPr>
      <w:r w:rsidRPr="00662350">
        <w:rPr>
          <w:rFonts w:ascii="Arial" w:hAnsi="Arial" w:cs="Arial"/>
        </w:rPr>
        <w:t xml:space="preserve">We horen zo als eerste lezing een gedeelte uit Jesaja 43 waarin God zegt </w:t>
      </w:r>
      <w:r w:rsidRPr="00662350">
        <w:rPr>
          <w:rFonts w:ascii="Arial" w:hAnsi="Arial" w:cs="Arial"/>
          <w:i/>
          <w:iCs/>
          <w:shd w:val="clear" w:color="auto" w:fill="FCFAFA"/>
          <w:vertAlign w:val="superscript"/>
          <w:lang w:eastAsia="nl-NL"/>
        </w:rPr>
        <w:t xml:space="preserve">11 </w:t>
      </w:r>
      <w:r w:rsidRPr="00662350">
        <w:rPr>
          <w:rFonts w:ascii="Arial" w:hAnsi="Arial" w:cs="Arial"/>
          <w:i/>
          <w:iCs/>
          <w:shd w:val="clear" w:color="auto" w:fill="FCFAFA"/>
          <w:lang w:eastAsia="nl-NL"/>
        </w:rPr>
        <w:t>Ik, Ik ben de </w:t>
      </w:r>
      <w:r w:rsidRPr="00662350">
        <w:rPr>
          <w:rFonts w:ascii="Arial" w:hAnsi="Arial" w:cs="Arial"/>
          <w:i/>
          <w:iCs/>
          <w:smallCaps/>
          <w:shd w:val="clear" w:color="auto" w:fill="FCFAFA"/>
          <w:lang w:eastAsia="nl-NL"/>
        </w:rPr>
        <w:t>HEER</w:t>
      </w:r>
      <w:r w:rsidRPr="00662350">
        <w:rPr>
          <w:rFonts w:ascii="Arial" w:hAnsi="Arial" w:cs="Arial"/>
          <w:i/>
          <w:iCs/>
          <w:shd w:val="clear" w:color="auto" w:fill="FCFAFA"/>
          <w:lang w:eastAsia="nl-NL"/>
        </w:rPr>
        <w:t xml:space="preserve">! Buiten Mij is er niemand die redt.’ </w:t>
      </w:r>
      <w:r w:rsidRPr="00662350">
        <w:rPr>
          <w:rFonts w:ascii="Arial" w:hAnsi="Arial" w:cs="Arial"/>
          <w:shd w:val="clear" w:color="auto" w:fill="FCFAFA"/>
          <w:lang w:eastAsia="nl-NL"/>
        </w:rPr>
        <w:t xml:space="preserve">Precies met die naam ‘De Heer’ wordt Jezus genoemd als de leerlingen Hem herkennen. En de naam Jezus zelf betekent ‘God redt’. </w:t>
      </w:r>
    </w:p>
    <w:p w14:paraId="19DC5508" w14:textId="77777777" w:rsidR="00662350" w:rsidRPr="00662350" w:rsidRDefault="00662350" w:rsidP="00662350">
      <w:pPr>
        <w:pStyle w:val="Geenafstand"/>
        <w:rPr>
          <w:rFonts w:ascii="Arial" w:hAnsi="Arial" w:cs="Arial"/>
          <w:shd w:val="clear" w:color="auto" w:fill="FCFAFA"/>
          <w:lang w:eastAsia="nl-NL"/>
        </w:rPr>
      </w:pPr>
      <w:r w:rsidRPr="00662350">
        <w:rPr>
          <w:rFonts w:ascii="Arial" w:hAnsi="Arial" w:cs="Arial"/>
          <w:shd w:val="clear" w:color="auto" w:fill="FCFAFA"/>
          <w:lang w:eastAsia="nl-NL"/>
        </w:rPr>
        <w:t>Als gebed bij het openen van de Bijbel zingen we ‘</w:t>
      </w:r>
      <w:proofErr w:type="spellStart"/>
      <w:r w:rsidRPr="00662350">
        <w:rPr>
          <w:rFonts w:ascii="Arial" w:hAnsi="Arial" w:cs="Arial"/>
          <w:shd w:val="clear" w:color="auto" w:fill="FCFAFA"/>
          <w:lang w:eastAsia="nl-NL"/>
        </w:rPr>
        <w:t>Here’s</w:t>
      </w:r>
      <w:proofErr w:type="spellEnd"/>
      <w:r w:rsidRPr="00662350">
        <w:rPr>
          <w:rFonts w:ascii="Arial" w:hAnsi="Arial" w:cs="Arial"/>
          <w:shd w:val="clear" w:color="auto" w:fill="FCFAFA"/>
          <w:lang w:eastAsia="nl-NL"/>
        </w:rPr>
        <w:t xml:space="preserve"> </w:t>
      </w:r>
      <w:proofErr w:type="spellStart"/>
      <w:r w:rsidRPr="00662350">
        <w:rPr>
          <w:rFonts w:ascii="Arial" w:hAnsi="Arial" w:cs="Arial"/>
          <w:shd w:val="clear" w:color="auto" w:fill="FCFAFA"/>
          <w:lang w:eastAsia="nl-NL"/>
        </w:rPr>
        <w:t>my</w:t>
      </w:r>
      <w:proofErr w:type="spellEnd"/>
      <w:r w:rsidRPr="00662350">
        <w:rPr>
          <w:rFonts w:ascii="Arial" w:hAnsi="Arial" w:cs="Arial"/>
          <w:shd w:val="clear" w:color="auto" w:fill="FCFAFA"/>
          <w:lang w:eastAsia="nl-NL"/>
        </w:rPr>
        <w:t xml:space="preserve"> </w:t>
      </w:r>
      <w:proofErr w:type="spellStart"/>
      <w:r w:rsidRPr="00662350">
        <w:rPr>
          <w:rFonts w:ascii="Arial" w:hAnsi="Arial" w:cs="Arial"/>
          <w:shd w:val="clear" w:color="auto" w:fill="FCFAFA"/>
          <w:lang w:eastAsia="nl-NL"/>
        </w:rPr>
        <w:t>heart</w:t>
      </w:r>
      <w:proofErr w:type="spellEnd"/>
      <w:r w:rsidRPr="00662350">
        <w:rPr>
          <w:rFonts w:ascii="Arial" w:hAnsi="Arial" w:cs="Arial"/>
          <w:shd w:val="clear" w:color="auto" w:fill="FCFAFA"/>
          <w:lang w:eastAsia="nl-NL"/>
        </w:rPr>
        <w:t xml:space="preserve">, Lord’ – Hier is mijn hart, Heer. We bidden dat we met een open hart zullen luisteren.    </w:t>
      </w:r>
    </w:p>
    <w:p w14:paraId="34B6D6D1" w14:textId="77777777" w:rsidR="00662350" w:rsidRPr="00662350" w:rsidRDefault="00662350" w:rsidP="00662350">
      <w:pPr>
        <w:pStyle w:val="Geenafstand"/>
        <w:rPr>
          <w:rFonts w:ascii="Arial" w:hAnsi="Arial" w:cs="Arial"/>
        </w:rPr>
      </w:pPr>
    </w:p>
    <w:p w14:paraId="655BF1A1" w14:textId="77777777" w:rsidR="00662350" w:rsidRPr="00662350" w:rsidRDefault="00662350" w:rsidP="00662350">
      <w:pPr>
        <w:pStyle w:val="Geenafstand"/>
        <w:rPr>
          <w:rFonts w:ascii="Arial" w:hAnsi="Arial" w:cs="Arial"/>
          <w:b/>
          <w:bCs/>
        </w:rPr>
      </w:pPr>
      <w:r w:rsidRPr="00662350">
        <w:rPr>
          <w:rFonts w:ascii="Arial" w:hAnsi="Arial" w:cs="Arial"/>
          <w:b/>
          <w:bCs/>
        </w:rPr>
        <w:t>Overweging</w:t>
      </w:r>
    </w:p>
    <w:p w14:paraId="1351A84C" w14:textId="77777777" w:rsidR="00662350" w:rsidRPr="00662350" w:rsidRDefault="00662350" w:rsidP="00662350">
      <w:pPr>
        <w:pStyle w:val="Geenafstand"/>
        <w:numPr>
          <w:ilvl w:val="0"/>
          <w:numId w:val="2"/>
        </w:numPr>
        <w:rPr>
          <w:rFonts w:ascii="Arial" w:hAnsi="Arial" w:cs="Arial"/>
        </w:rPr>
      </w:pPr>
      <w:r w:rsidRPr="00662350">
        <w:rPr>
          <w:rFonts w:ascii="Arial" w:hAnsi="Arial" w:cs="Arial"/>
        </w:rPr>
        <w:t>Gemeente van Jezus Christus,</w:t>
      </w:r>
    </w:p>
    <w:p w14:paraId="3EB23A49" w14:textId="77777777" w:rsidR="00662350" w:rsidRPr="00662350" w:rsidRDefault="00662350" w:rsidP="00662350">
      <w:pPr>
        <w:pStyle w:val="Geenafstand"/>
        <w:rPr>
          <w:rFonts w:ascii="Arial" w:hAnsi="Arial" w:cs="Arial"/>
        </w:rPr>
      </w:pPr>
      <w:r w:rsidRPr="00662350">
        <w:rPr>
          <w:rFonts w:ascii="Arial" w:hAnsi="Arial" w:cs="Arial"/>
        </w:rPr>
        <w:t>De Johanneslezing is te verstaan als een slotakkoord van het evangelie dat als doel heeft ‘</w:t>
      </w:r>
      <w:r w:rsidRPr="00662350">
        <w:rPr>
          <w:rFonts w:ascii="Arial" w:hAnsi="Arial" w:cs="Arial"/>
          <w:i/>
        </w:rPr>
        <w:t xml:space="preserve">dat u gelooft dat Jezus de Messias is, de Zoon van God, en opdat u door te geloven leeft door zijn naam.’ </w:t>
      </w:r>
      <w:r w:rsidRPr="00662350">
        <w:rPr>
          <w:rFonts w:ascii="Arial" w:hAnsi="Arial" w:cs="Arial"/>
        </w:rPr>
        <w:t xml:space="preserve">In dit slotakkoord komen belangrijke eerdere verhalen terug. </w:t>
      </w:r>
    </w:p>
    <w:p w14:paraId="5672D1B8" w14:textId="77777777" w:rsidR="00662350" w:rsidRPr="00662350" w:rsidRDefault="00662350" w:rsidP="00662350">
      <w:pPr>
        <w:pStyle w:val="Geenafstand"/>
        <w:rPr>
          <w:rFonts w:ascii="Arial" w:hAnsi="Arial" w:cs="Arial"/>
        </w:rPr>
      </w:pPr>
    </w:p>
    <w:p w14:paraId="0DE45976" w14:textId="77777777" w:rsidR="00662350" w:rsidRPr="00662350" w:rsidRDefault="00662350" w:rsidP="00662350">
      <w:pPr>
        <w:pStyle w:val="Geenafstand"/>
        <w:numPr>
          <w:ilvl w:val="0"/>
          <w:numId w:val="1"/>
        </w:numPr>
        <w:ind w:left="360"/>
        <w:rPr>
          <w:rFonts w:ascii="Arial" w:hAnsi="Arial" w:cs="Arial"/>
        </w:rPr>
      </w:pPr>
      <w:r w:rsidRPr="00662350">
        <w:rPr>
          <w:rFonts w:ascii="Arial" w:hAnsi="Arial" w:cs="Arial"/>
        </w:rPr>
        <w:t xml:space="preserve">Zoals: hoe Jezus zijn leerlingen riep aan de oever van het meer van Galilea. (Matt 4: 18-22 / </w:t>
      </w:r>
      <w:proofErr w:type="spellStart"/>
      <w:r w:rsidRPr="00662350">
        <w:rPr>
          <w:rFonts w:ascii="Arial" w:hAnsi="Arial" w:cs="Arial"/>
        </w:rPr>
        <w:t>Mk</w:t>
      </w:r>
      <w:proofErr w:type="spellEnd"/>
      <w:r w:rsidRPr="00662350">
        <w:rPr>
          <w:rFonts w:ascii="Arial" w:hAnsi="Arial" w:cs="Arial"/>
        </w:rPr>
        <w:t xml:space="preserve"> 1: 16-20) Vissers waren ze en dat zijn ze nog steeds en Jezus maakte ze tot vissers van mensen.</w:t>
      </w:r>
    </w:p>
    <w:p w14:paraId="0C48C0A3" w14:textId="77777777" w:rsidR="00662350" w:rsidRPr="00662350" w:rsidRDefault="00662350" w:rsidP="00662350">
      <w:pPr>
        <w:pStyle w:val="Geenafstand"/>
        <w:numPr>
          <w:ilvl w:val="0"/>
          <w:numId w:val="1"/>
        </w:numPr>
        <w:ind w:left="360"/>
        <w:rPr>
          <w:rFonts w:ascii="Arial" w:hAnsi="Arial" w:cs="Arial"/>
        </w:rPr>
      </w:pPr>
      <w:r w:rsidRPr="00662350">
        <w:rPr>
          <w:rFonts w:ascii="Arial" w:hAnsi="Arial" w:cs="Arial"/>
        </w:rPr>
        <w:t xml:space="preserve">Het verhaal van de wonderbare visvangst. Ook dat hebben we eerder gehoord (Lk 5: 1-11), dat je het net over een andere boeg moet gooien. Ook nu, net als toen, zit het net zo tjokvol dat je zou denken dat het wel moet scheuren. Maar dat doet het niet. </w:t>
      </w:r>
    </w:p>
    <w:p w14:paraId="5E12EC9A" w14:textId="77777777" w:rsidR="00662350" w:rsidRPr="00662350" w:rsidRDefault="00662350" w:rsidP="00662350">
      <w:pPr>
        <w:pStyle w:val="Geenafstand"/>
        <w:numPr>
          <w:ilvl w:val="0"/>
          <w:numId w:val="1"/>
        </w:numPr>
        <w:ind w:left="360"/>
        <w:rPr>
          <w:rFonts w:ascii="Arial" w:hAnsi="Arial" w:cs="Arial"/>
        </w:rPr>
      </w:pPr>
      <w:r w:rsidRPr="00662350">
        <w:rPr>
          <w:rFonts w:ascii="Arial" w:hAnsi="Arial" w:cs="Arial"/>
        </w:rPr>
        <w:t xml:space="preserve">De namen van de leerlingen zijn eerder genoemd – Tomas, en </w:t>
      </w:r>
      <w:proofErr w:type="spellStart"/>
      <w:r w:rsidRPr="00662350">
        <w:rPr>
          <w:rFonts w:ascii="Arial" w:hAnsi="Arial" w:cs="Arial"/>
        </w:rPr>
        <w:t>Natanael</w:t>
      </w:r>
      <w:proofErr w:type="spellEnd"/>
      <w:r w:rsidRPr="00662350">
        <w:rPr>
          <w:rFonts w:ascii="Arial" w:hAnsi="Arial" w:cs="Arial"/>
        </w:rPr>
        <w:t xml:space="preserve"> die uit </w:t>
      </w:r>
      <w:proofErr w:type="spellStart"/>
      <w:r w:rsidRPr="00662350">
        <w:rPr>
          <w:rFonts w:ascii="Arial" w:hAnsi="Arial" w:cs="Arial"/>
        </w:rPr>
        <w:t>Kana</w:t>
      </w:r>
      <w:proofErr w:type="spellEnd"/>
      <w:r w:rsidRPr="00662350">
        <w:rPr>
          <w:rFonts w:ascii="Arial" w:hAnsi="Arial" w:cs="Arial"/>
        </w:rPr>
        <w:t xml:space="preserve"> in Galilea komt, die plek waar eens wijn in overvloed was. (Joh 1 en 2) De zonen van Zebedeus, die ooit geroepen werden aan de zee. En Simon Petrus, haantje de voorste, ook nu.</w:t>
      </w:r>
    </w:p>
    <w:p w14:paraId="170BC36A" w14:textId="77777777" w:rsidR="00662350" w:rsidRPr="00662350" w:rsidRDefault="00662350" w:rsidP="00662350">
      <w:pPr>
        <w:pStyle w:val="Geenafstand"/>
        <w:numPr>
          <w:ilvl w:val="0"/>
          <w:numId w:val="1"/>
        </w:numPr>
        <w:ind w:left="360"/>
        <w:rPr>
          <w:rFonts w:ascii="Arial" w:hAnsi="Arial" w:cs="Arial"/>
        </w:rPr>
      </w:pPr>
      <w:r w:rsidRPr="00662350">
        <w:rPr>
          <w:rFonts w:ascii="Arial" w:hAnsi="Arial" w:cs="Arial"/>
        </w:rPr>
        <w:t>Daarbij is dit verhaal een Paasverhaal, dat doet denken aan wat Maria overkomt bij het graf, óók vroeg op de morgen. (Joh 20) Dat Jezus verschijnt en ze Hem eerst niet herkent, net als de leerlingen nu en pas in 2</w:t>
      </w:r>
      <w:r w:rsidRPr="00662350">
        <w:rPr>
          <w:rFonts w:ascii="Arial" w:hAnsi="Arial" w:cs="Arial"/>
          <w:vertAlign w:val="superscript"/>
        </w:rPr>
        <w:t>e</w:t>
      </w:r>
      <w:r w:rsidRPr="00662350">
        <w:rPr>
          <w:rFonts w:ascii="Arial" w:hAnsi="Arial" w:cs="Arial"/>
        </w:rPr>
        <w:t xml:space="preserve"> instantie gaan hen de ogen open voor wie Hij is en zien ze: ‘Het is de Heer’.</w:t>
      </w:r>
    </w:p>
    <w:p w14:paraId="39546976" w14:textId="77777777" w:rsidR="00662350" w:rsidRPr="00662350" w:rsidRDefault="00662350" w:rsidP="00662350">
      <w:pPr>
        <w:pStyle w:val="Geenafstand"/>
        <w:numPr>
          <w:ilvl w:val="0"/>
          <w:numId w:val="1"/>
        </w:numPr>
        <w:ind w:left="360"/>
        <w:rPr>
          <w:rFonts w:ascii="Arial" w:hAnsi="Arial" w:cs="Arial"/>
        </w:rPr>
      </w:pPr>
      <w:r w:rsidRPr="00662350">
        <w:rPr>
          <w:rFonts w:ascii="Arial" w:hAnsi="Arial" w:cs="Arial"/>
        </w:rPr>
        <w:t xml:space="preserve">En dan is er hier ook nog sprake van een wonderbare spijziging. Daarover gaat het wel zes keer in de Bijbel (o.a. Joh 6): Jezus die met een handjevol vis en wat brood een hele menigte mensen van voedsel voorziet. Ook hier voorziet Jezus de leerlingen van brood en vis. </w:t>
      </w:r>
    </w:p>
    <w:p w14:paraId="765EB74B" w14:textId="77777777" w:rsidR="00662350" w:rsidRPr="00662350" w:rsidRDefault="00662350" w:rsidP="00662350">
      <w:pPr>
        <w:pStyle w:val="Geenafstand"/>
        <w:numPr>
          <w:ilvl w:val="0"/>
          <w:numId w:val="1"/>
        </w:numPr>
        <w:ind w:left="360"/>
        <w:rPr>
          <w:rFonts w:ascii="Arial" w:hAnsi="Arial" w:cs="Arial"/>
        </w:rPr>
      </w:pPr>
      <w:r w:rsidRPr="00662350">
        <w:rPr>
          <w:rFonts w:ascii="Arial" w:hAnsi="Arial" w:cs="Arial"/>
        </w:rPr>
        <w:t>En daarmee doet dit verhaal ook denken aan de instelling van het avondmaal. Het verhaal dat Johannes als enige evangelist niet al vertelt voor Jezus’ dood, maar nu erna: dat Jezus het brood neemt en deelt en de leerlingen uitnodigt met de woorden: ‘kom en eet’.</w:t>
      </w:r>
    </w:p>
    <w:p w14:paraId="2AAAB9E0" w14:textId="77777777" w:rsidR="00662350" w:rsidRPr="00662350" w:rsidRDefault="00662350" w:rsidP="00662350">
      <w:pPr>
        <w:pStyle w:val="Geenafstand"/>
        <w:ind w:left="360"/>
        <w:rPr>
          <w:rFonts w:ascii="Arial" w:hAnsi="Arial" w:cs="Arial"/>
        </w:rPr>
      </w:pPr>
    </w:p>
    <w:p w14:paraId="72A98324" w14:textId="720A5C11" w:rsidR="00662350" w:rsidRPr="00662350" w:rsidRDefault="00662350" w:rsidP="00662350">
      <w:pPr>
        <w:pStyle w:val="Geenafstand"/>
        <w:rPr>
          <w:rFonts w:ascii="Arial" w:hAnsi="Arial" w:cs="Arial"/>
        </w:rPr>
      </w:pPr>
      <w:r w:rsidRPr="00662350">
        <w:rPr>
          <w:rFonts w:ascii="Arial" w:hAnsi="Arial" w:cs="Arial"/>
        </w:rPr>
        <w:t xml:space="preserve">Dit verhaal vol verwijzingen en symboliek is een daverend </w:t>
      </w:r>
      <w:r w:rsidR="009A4E67" w:rsidRPr="00662350">
        <w:rPr>
          <w:rFonts w:ascii="Arial" w:hAnsi="Arial" w:cs="Arial"/>
        </w:rPr>
        <w:t>slotakkoord</w:t>
      </w:r>
      <w:r w:rsidRPr="00662350">
        <w:rPr>
          <w:rFonts w:ascii="Arial" w:hAnsi="Arial" w:cs="Arial"/>
        </w:rPr>
        <w:t xml:space="preserve">, waarbij het hele evangelie als het ware nog even in beeld komt. </w:t>
      </w:r>
    </w:p>
    <w:p w14:paraId="6C18E1D4" w14:textId="77777777" w:rsidR="00662350" w:rsidRPr="00662350" w:rsidRDefault="00662350" w:rsidP="00662350">
      <w:pPr>
        <w:pStyle w:val="Geenafstand"/>
        <w:rPr>
          <w:rFonts w:ascii="Arial" w:hAnsi="Arial" w:cs="Arial"/>
        </w:rPr>
      </w:pPr>
    </w:p>
    <w:p w14:paraId="119C75A2" w14:textId="77777777" w:rsidR="00662350" w:rsidRPr="00662350" w:rsidRDefault="00662350" w:rsidP="00662350">
      <w:pPr>
        <w:pStyle w:val="Geenafstand"/>
        <w:numPr>
          <w:ilvl w:val="0"/>
          <w:numId w:val="2"/>
        </w:numPr>
        <w:rPr>
          <w:rFonts w:ascii="Arial" w:hAnsi="Arial" w:cs="Arial"/>
        </w:rPr>
      </w:pPr>
      <w:r w:rsidRPr="00662350">
        <w:rPr>
          <w:rFonts w:ascii="Arial" w:hAnsi="Arial" w:cs="Arial"/>
        </w:rPr>
        <w:t>Maar was dat nou nog echt nodig?</w:t>
      </w:r>
    </w:p>
    <w:p w14:paraId="3A5985D1" w14:textId="77777777" w:rsidR="00662350" w:rsidRPr="00662350" w:rsidRDefault="00662350" w:rsidP="00662350">
      <w:pPr>
        <w:pStyle w:val="Geenafstand"/>
        <w:rPr>
          <w:rFonts w:ascii="Arial" w:hAnsi="Arial" w:cs="Arial"/>
        </w:rPr>
      </w:pPr>
      <w:r w:rsidRPr="00662350">
        <w:rPr>
          <w:rFonts w:ascii="Arial" w:hAnsi="Arial" w:cs="Arial"/>
        </w:rPr>
        <w:t xml:space="preserve">‘Het slotakkoord’ koos ik als thema voor deze dienst, om zo ook speels te verwijzen naar het slotakkoord dat we altijd hebben in een dienst met </w:t>
      </w:r>
      <w:proofErr w:type="spellStart"/>
      <w:r w:rsidRPr="00662350">
        <w:rPr>
          <w:rFonts w:ascii="Arial" w:hAnsi="Arial" w:cs="Arial"/>
        </w:rPr>
        <w:t>uitBUNdig</w:t>
      </w:r>
      <w:proofErr w:type="spellEnd"/>
      <w:r w:rsidRPr="00662350">
        <w:rPr>
          <w:rFonts w:ascii="Arial" w:hAnsi="Arial" w:cs="Arial"/>
        </w:rPr>
        <w:t xml:space="preserve">. Een lied dat gezongen wordt na de zegen, na de afsluiting van de dienst, waarin alles al gezegd is en geklonken heeft. Het slotakkoord is een lied waarvoor sommige mensen blijven staan en waarbij anderen alvast gaan. En beiden mag. Met dit in gedachten kun je bedenken: wat voegt het slotakkoord voor ons toe? </w:t>
      </w:r>
    </w:p>
    <w:p w14:paraId="176F8516" w14:textId="77777777" w:rsidR="00662350" w:rsidRPr="00662350" w:rsidRDefault="00662350" w:rsidP="00662350">
      <w:pPr>
        <w:pStyle w:val="Geenafstand"/>
        <w:rPr>
          <w:rFonts w:ascii="Arial" w:hAnsi="Arial" w:cs="Arial"/>
        </w:rPr>
      </w:pPr>
      <w:r w:rsidRPr="00662350">
        <w:rPr>
          <w:rFonts w:ascii="Arial" w:hAnsi="Arial" w:cs="Arial"/>
        </w:rPr>
        <w:t>Ik denk dit: het begeleidt je op je weg naar buiten. Het geeft je nog wat mee.</w:t>
      </w:r>
    </w:p>
    <w:p w14:paraId="2C514E85" w14:textId="77777777" w:rsidR="00662350" w:rsidRPr="00662350" w:rsidRDefault="00662350" w:rsidP="00662350">
      <w:pPr>
        <w:pStyle w:val="Geenafstand"/>
        <w:rPr>
          <w:rFonts w:ascii="Arial" w:hAnsi="Arial" w:cs="Arial"/>
        </w:rPr>
      </w:pPr>
    </w:p>
    <w:p w14:paraId="463E20A1" w14:textId="77777777" w:rsidR="00662350" w:rsidRPr="00662350" w:rsidRDefault="00662350" w:rsidP="00662350">
      <w:pPr>
        <w:pStyle w:val="Geenafstand"/>
        <w:rPr>
          <w:rFonts w:ascii="Arial" w:hAnsi="Arial" w:cs="Arial"/>
          <w:szCs w:val="20"/>
        </w:rPr>
      </w:pPr>
      <w:r w:rsidRPr="00662350">
        <w:rPr>
          <w:rFonts w:ascii="Arial" w:hAnsi="Arial" w:cs="Arial"/>
        </w:rPr>
        <w:lastRenderedPageBreak/>
        <w:t xml:space="preserve">Zo kan ook dit evangelieverhaal geholpen hebben om de vroegste christelijke gemeenten op weg te helpen. Het reikt bemoediging aan en bevestiging van </w:t>
      </w:r>
      <w:r w:rsidRPr="00662350">
        <w:rPr>
          <w:rFonts w:ascii="Arial" w:hAnsi="Arial" w:cs="Arial"/>
          <w:szCs w:val="20"/>
        </w:rPr>
        <w:t>wat we zeker mogen weten namelijk dat Jezus de Heer is, God zelf en dat Hij het is die redt.</w:t>
      </w:r>
    </w:p>
    <w:p w14:paraId="587691EF" w14:textId="77777777" w:rsidR="00662350" w:rsidRPr="00662350" w:rsidRDefault="00662350" w:rsidP="00662350">
      <w:pPr>
        <w:pStyle w:val="Geenafstand"/>
        <w:rPr>
          <w:rFonts w:ascii="Arial" w:hAnsi="Arial" w:cs="Arial"/>
          <w:szCs w:val="20"/>
        </w:rPr>
      </w:pPr>
      <w:r w:rsidRPr="00662350">
        <w:rPr>
          <w:rFonts w:ascii="Arial" w:hAnsi="Arial" w:cs="Arial"/>
          <w:szCs w:val="20"/>
        </w:rPr>
        <w:t>Blijkbaar moeten de eerste gemeenten, de eerste volgelingen van Jezus daarvan nog steeds worden overtuigd. Dat Jezus sprekend zijn Vader is, Zoon van God, dat is, wat we ook met Pasen hoorden, een verhaal waar ook diegenen die er getuigen van waren, aan twijfelen. Een twijfel die ik wel begrijp. En dat die twijfel van alle tijden is, dat vind ik wel bevrijdend. Het is niet vanzelfsprekend om met Jezus in zee te gaan.</w:t>
      </w:r>
    </w:p>
    <w:p w14:paraId="57C968AC" w14:textId="77777777" w:rsidR="00662350" w:rsidRPr="00662350" w:rsidRDefault="00662350" w:rsidP="00662350">
      <w:pPr>
        <w:pStyle w:val="Geenafstand"/>
        <w:rPr>
          <w:rFonts w:ascii="Arial" w:hAnsi="Arial" w:cs="Arial"/>
          <w:szCs w:val="20"/>
        </w:rPr>
      </w:pPr>
      <w:r w:rsidRPr="00662350">
        <w:rPr>
          <w:rFonts w:ascii="Arial" w:hAnsi="Arial" w:cs="Arial"/>
          <w:szCs w:val="20"/>
        </w:rPr>
        <w:t xml:space="preserve">En toch, de leerlingen hebben Hem geloofd, want wij zijn wij hier. </w:t>
      </w:r>
    </w:p>
    <w:p w14:paraId="64C16912" w14:textId="77777777" w:rsidR="00662350" w:rsidRPr="00662350" w:rsidRDefault="00662350" w:rsidP="00662350">
      <w:pPr>
        <w:pStyle w:val="Geenafstand"/>
        <w:rPr>
          <w:rFonts w:ascii="Arial" w:hAnsi="Arial" w:cs="Arial"/>
          <w:szCs w:val="20"/>
        </w:rPr>
      </w:pPr>
      <w:r w:rsidRPr="00662350">
        <w:rPr>
          <w:rFonts w:ascii="Arial" w:hAnsi="Arial" w:cs="Arial"/>
          <w:szCs w:val="20"/>
        </w:rPr>
        <w:t>En wij doen wat Jezus zijn volgelingen heeft opgedragen: wij dopen en willen blijven leren wie God is en wij houden de maaltijd tot Zijn gedachtenis.</w:t>
      </w:r>
    </w:p>
    <w:p w14:paraId="6AE8C887" w14:textId="77777777" w:rsidR="00662350" w:rsidRPr="00662350" w:rsidRDefault="00662350" w:rsidP="00662350">
      <w:pPr>
        <w:pStyle w:val="Geenafstand"/>
        <w:rPr>
          <w:rFonts w:ascii="Arial" w:hAnsi="Arial" w:cs="Arial"/>
          <w:szCs w:val="20"/>
        </w:rPr>
      </w:pPr>
    </w:p>
    <w:p w14:paraId="51EB840F" w14:textId="77777777" w:rsidR="00662350" w:rsidRDefault="00662350" w:rsidP="00662350">
      <w:pPr>
        <w:pStyle w:val="Geenafstand"/>
        <w:numPr>
          <w:ilvl w:val="0"/>
          <w:numId w:val="2"/>
        </w:numPr>
        <w:rPr>
          <w:rFonts w:ascii="Arial" w:hAnsi="Arial" w:cs="Arial"/>
          <w:szCs w:val="20"/>
        </w:rPr>
      </w:pPr>
      <w:r w:rsidRPr="00662350">
        <w:rPr>
          <w:rFonts w:ascii="Arial" w:hAnsi="Arial" w:cs="Arial"/>
          <w:szCs w:val="20"/>
        </w:rPr>
        <w:t>Jezus roept zijn leerlingen vanaf de oever toe: ‘Hebben jullie soms iets te eten?’. En</w:t>
      </w:r>
      <w:r w:rsidRPr="00662350">
        <w:rPr>
          <w:rFonts w:ascii="Arial" w:hAnsi="Arial" w:cs="Arial"/>
          <w:szCs w:val="20"/>
        </w:rPr>
        <w:t xml:space="preserve"> </w:t>
      </w:r>
      <w:r w:rsidRPr="00662350">
        <w:rPr>
          <w:rFonts w:ascii="Arial" w:hAnsi="Arial" w:cs="Arial"/>
          <w:szCs w:val="20"/>
        </w:rPr>
        <w:t xml:space="preserve">het lijkt dan </w:t>
      </w:r>
    </w:p>
    <w:p w14:paraId="68D93F52" w14:textId="1B02B521" w:rsidR="00662350" w:rsidRPr="00662350" w:rsidRDefault="00662350" w:rsidP="00662350">
      <w:pPr>
        <w:pStyle w:val="Geenafstand"/>
        <w:rPr>
          <w:rFonts w:ascii="Arial" w:hAnsi="Arial" w:cs="Arial"/>
          <w:szCs w:val="20"/>
        </w:rPr>
      </w:pPr>
      <w:r w:rsidRPr="00662350">
        <w:rPr>
          <w:rFonts w:ascii="Arial" w:hAnsi="Arial" w:cs="Arial"/>
          <w:szCs w:val="20"/>
        </w:rPr>
        <w:t>logisch te denken dat Jezus honger had en hoopte dat zijn leerlingen wat te eten voor hem hadden. Wat ze helaas niet hadden. Maar als vervolgens blijkt dat Jezus al vis en brood op het vuur heeft liggen als de leerlingen aan land komen, dan ga je anders kijken naar die vraag van Jezus aan de leerlingen.</w:t>
      </w:r>
    </w:p>
    <w:p w14:paraId="715F2918" w14:textId="77777777" w:rsidR="00662350" w:rsidRPr="00662350" w:rsidRDefault="00662350" w:rsidP="00662350">
      <w:pPr>
        <w:pStyle w:val="Geenafstand"/>
        <w:rPr>
          <w:rFonts w:ascii="Arial" w:hAnsi="Arial" w:cs="Arial"/>
          <w:szCs w:val="20"/>
        </w:rPr>
      </w:pPr>
      <w:r w:rsidRPr="00662350">
        <w:rPr>
          <w:rFonts w:ascii="Arial" w:hAnsi="Arial" w:cs="Arial"/>
          <w:szCs w:val="20"/>
        </w:rPr>
        <w:t xml:space="preserve">Jezus stelde de vraag: ‘Hebben jullie iets te eten, jongens’ niet met het oog op zichzelf, maar uit zorg voor zijn leerlingen. Het gaat Jezus om hen. Zij zitten met lege handen, niet alleen qua vis, maar ook qua hoop voor de toekomst. </w:t>
      </w:r>
    </w:p>
    <w:p w14:paraId="6AB864AB" w14:textId="77777777" w:rsidR="00662350" w:rsidRPr="00662350" w:rsidRDefault="00662350" w:rsidP="00662350">
      <w:pPr>
        <w:pStyle w:val="Geenafstand"/>
        <w:rPr>
          <w:rFonts w:ascii="Arial" w:hAnsi="Arial" w:cs="Arial"/>
          <w:szCs w:val="20"/>
        </w:rPr>
      </w:pPr>
    </w:p>
    <w:p w14:paraId="3EFAE424" w14:textId="77777777" w:rsidR="00662350" w:rsidRPr="00662350" w:rsidRDefault="00662350" w:rsidP="00662350">
      <w:pPr>
        <w:pStyle w:val="Geenafstand"/>
        <w:rPr>
          <w:rFonts w:ascii="Arial" w:hAnsi="Arial" w:cs="Arial"/>
          <w:szCs w:val="20"/>
        </w:rPr>
      </w:pPr>
      <w:r w:rsidRPr="00662350">
        <w:rPr>
          <w:rFonts w:ascii="Arial" w:hAnsi="Arial" w:cs="Arial"/>
          <w:color w:val="212121"/>
          <w:szCs w:val="20"/>
        </w:rPr>
        <w:t xml:space="preserve">Maar juist zij moeten verder met dat verhaal over God, en Jezus voedt hen dus opnieuw met brood en vis, met Zijn woorden van hoop en vrede, </w:t>
      </w:r>
      <w:r w:rsidRPr="00662350">
        <w:rPr>
          <w:rFonts w:ascii="Arial" w:hAnsi="Arial" w:cs="Arial"/>
          <w:color w:val="212121"/>
        </w:rPr>
        <w:t>met de belofte: jij hoort bij God en God redt.</w:t>
      </w:r>
      <w:r w:rsidRPr="00662350">
        <w:rPr>
          <w:rFonts w:ascii="Arial" w:hAnsi="Arial" w:cs="Arial"/>
          <w:color w:val="212121"/>
          <w:szCs w:val="20"/>
        </w:rPr>
        <w:t xml:space="preserve"> De leerlingen ontdekken opnieuw dat ze het niet moeten hebben van wat zij te </w:t>
      </w:r>
      <w:r w:rsidRPr="00662350">
        <w:rPr>
          <w:rFonts w:ascii="Arial" w:hAnsi="Arial" w:cs="Arial"/>
          <w:szCs w:val="20"/>
        </w:rPr>
        <w:t>bieden hebben, maar van wat zij ontvangen. O ja. Zo was het. Jezus reikt aan en daarmee moeten zij verder gaan.</w:t>
      </w:r>
    </w:p>
    <w:p w14:paraId="3A0F01C2" w14:textId="77777777" w:rsidR="00662350" w:rsidRPr="00662350" w:rsidRDefault="00662350" w:rsidP="00662350">
      <w:pPr>
        <w:pStyle w:val="Geenafstand"/>
        <w:ind w:left="708"/>
        <w:rPr>
          <w:rFonts w:ascii="Arial" w:hAnsi="Arial" w:cs="Arial"/>
          <w:szCs w:val="20"/>
        </w:rPr>
      </w:pPr>
    </w:p>
    <w:p w14:paraId="6CC350A8" w14:textId="77777777" w:rsidR="00662350" w:rsidRPr="00662350" w:rsidRDefault="00662350" w:rsidP="00662350">
      <w:pPr>
        <w:pStyle w:val="Geenafstand"/>
        <w:ind w:left="708"/>
        <w:rPr>
          <w:rFonts w:ascii="Arial" w:hAnsi="Arial" w:cs="Arial"/>
          <w:szCs w:val="20"/>
        </w:rPr>
      </w:pPr>
      <w:r w:rsidRPr="00662350">
        <w:rPr>
          <w:rFonts w:ascii="Arial" w:hAnsi="Arial" w:cs="Arial"/>
          <w:szCs w:val="20"/>
        </w:rPr>
        <w:t>Een zijstap: Elke keer als ik over deze tekst preek, ontdek ik weer iets nieuws over dat getal 153, een nieuw idee over waar dan naar verwijst, want daar is geen eenduidigheid over. Deze keer las ik het volgende: je hebt welgeteld 153 vissen, en je hebt ongetelde vis, namelijk die al op het vuur ligt. Als je dat optelt tot 154 vissen, dan heb je 2x7 en 10x2x7 – oftewel – heel veel volheid. Heel veel overvloed.</w:t>
      </w:r>
    </w:p>
    <w:p w14:paraId="1BFA2D6D" w14:textId="77777777" w:rsidR="00662350" w:rsidRPr="00662350" w:rsidRDefault="00662350" w:rsidP="00662350">
      <w:pPr>
        <w:pStyle w:val="Geenafstand"/>
        <w:rPr>
          <w:rFonts w:ascii="Arial" w:hAnsi="Arial" w:cs="Arial"/>
          <w:szCs w:val="20"/>
        </w:rPr>
      </w:pPr>
    </w:p>
    <w:p w14:paraId="67AD73C1" w14:textId="77777777" w:rsidR="00662350" w:rsidRPr="00662350" w:rsidRDefault="00662350" w:rsidP="00662350">
      <w:pPr>
        <w:pStyle w:val="Geenafstand"/>
        <w:rPr>
          <w:rFonts w:ascii="Arial" w:hAnsi="Arial" w:cs="Arial"/>
          <w:szCs w:val="20"/>
        </w:rPr>
      </w:pPr>
      <w:r w:rsidRPr="00662350">
        <w:rPr>
          <w:rFonts w:ascii="Arial" w:hAnsi="Arial" w:cs="Arial"/>
          <w:szCs w:val="20"/>
        </w:rPr>
        <w:t>De leerlingen weten aan het eind van dit verhaal ‘dat het de Heer is’. Wat hier gebeurt, wie Jezus is, dat komt van God. Dat het net ineens zo vol vissen zit en dat de maaltijd met brood en vis voor hen klaarstaat, en hoe Jezus daarbij het brood deelt, dat is voor hen een teken. Want die wonderbare visvangst en die wonderbare spijziging hebben ze eerder meegemaakt en ze weten heel goed dat er maar één is die zo voor hen zorgt.</w:t>
      </w:r>
    </w:p>
    <w:p w14:paraId="043EA60F" w14:textId="77777777" w:rsidR="00662350" w:rsidRPr="00662350" w:rsidRDefault="00662350" w:rsidP="00662350">
      <w:pPr>
        <w:pStyle w:val="Geenafstand"/>
        <w:rPr>
          <w:rFonts w:ascii="Arial" w:hAnsi="Arial" w:cs="Arial"/>
          <w:szCs w:val="20"/>
        </w:rPr>
      </w:pPr>
      <w:r w:rsidRPr="00662350">
        <w:rPr>
          <w:rFonts w:ascii="Arial" w:hAnsi="Arial" w:cs="Arial"/>
          <w:szCs w:val="20"/>
        </w:rPr>
        <w:t xml:space="preserve">In de overvloed, in de nieuwe kans, toont zich God. Door wat hier gebeurt, zien de leerlingen opnieuw Jezus voor zich, dit is Jezus ten voeten uit.  </w:t>
      </w:r>
    </w:p>
    <w:p w14:paraId="727532FC" w14:textId="77777777" w:rsidR="00662350" w:rsidRPr="00662350" w:rsidRDefault="00662350" w:rsidP="00662350">
      <w:pPr>
        <w:pStyle w:val="Geenafstand"/>
        <w:rPr>
          <w:rFonts w:ascii="Arial" w:hAnsi="Arial" w:cs="Arial"/>
          <w:szCs w:val="20"/>
        </w:rPr>
      </w:pPr>
    </w:p>
    <w:p w14:paraId="47F949F3" w14:textId="77777777" w:rsidR="00662350" w:rsidRDefault="00662350" w:rsidP="00662350">
      <w:pPr>
        <w:pStyle w:val="Geenafstand"/>
        <w:numPr>
          <w:ilvl w:val="0"/>
          <w:numId w:val="2"/>
        </w:numPr>
        <w:rPr>
          <w:rFonts w:ascii="Arial" w:hAnsi="Arial" w:cs="Arial"/>
        </w:rPr>
      </w:pPr>
      <w:r w:rsidRPr="00662350">
        <w:rPr>
          <w:rFonts w:ascii="Arial" w:hAnsi="Arial" w:cs="Arial"/>
        </w:rPr>
        <w:t>Dit slotakkoord, dit verhaal vertelt ons iets over hoe het verder gaat na Pasen, met de</w:t>
      </w:r>
      <w:r>
        <w:rPr>
          <w:rFonts w:ascii="Arial" w:hAnsi="Arial" w:cs="Arial"/>
        </w:rPr>
        <w:t xml:space="preserve"> </w:t>
      </w:r>
      <w:r w:rsidRPr="00662350">
        <w:rPr>
          <w:rFonts w:ascii="Arial" w:hAnsi="Arial" w:cs="Arial"/>
        </w:rPr>
        <w:t xml:space="preserve">leerlingen, </w:t>
      </w:r>
    </w:p>
    <w:p w14:paraId="377D904B" w14:textId="3BEB2BBA" w:rsidR="00662350" w:rsidRPr="00662350" w:rsidRDefault="00662350" w:rsidP="00662350">
      <w:pPr>
        <w:pStyle w:val="Geenafstand"/>
        <w:rPr>
          <w:rFonts w:ascii="Arial" w:hAnsi="Arial" w:cs="Arial"/>
        </w:rPr>
      </w:pPr>
      <w:r w:rsidRPr="00662350">
        <w:rPr>
          <w:rFonts w:ascii="Arial" w:hAnsi="Arial" w:cs="Arial"/>
        </w:rPr>
        <w:t xml:space="preserve">met de vroege gemeentes, met ons. Je vertrouwde leventje weer oppakken, dat kan eigenlijk niet. </w:t>
      </w:r>
    </w:p>
    <w:p w14:paraId="67156283" w14:textId="77777777" w:rsidR="00662350" w:rsidRPr="00662350" w:rsidRDefault="00662350" w:rsidP="00662350">
      <w:pPr>
        <w:shd w:val="clear" w:color="auto" w:fill="FFFFFF"/>
        <w:spacing w:line="240" w:lineRule="auto"/>
        <w:rPr>
          <w:rFonts w:ascii="Arial" w:eastAsia="Calibri" w:hAnsi="Arial" w:cs="Arial"/>
          <w:szCs w:val="20"/>
        </w:rPr>
      </w:pPr>
      <w:r w:rsidRPr="00662350">
        <w:rPr>
          <w:rFonts w:ascii="Arial" w:eastAsia="Calibri" w:hAnsi="Arial" w:cs="Arial"/>
          <w:szCs w:val="20"/>
        </w:rPr>
        <w:t>De leerlingen leken het vissen verleerd – hun eigen kracht was niet genoeg om verder te gaan. Ze waren dan ook bestemd om vissers van mensen te worden.</w:t>
      </w:r>
    </w:p>
    <w:p w14:paraId="3A71308E" w14:textId="77777777" w:rsidR="00662350" w:rsidRPr="00662350" w:rsidRDefault="00662350" w:rsidP="00662350">
      <w:pPr>
        <w:shd w:val="clear" w:color="auto" w:fill="FFFFFF"/>
        <w:spacing w:line="240" w:lineRule="auto"/>
        <w:rPr>
          <w:rFonts w:ascii="Arial" w:eastAsia="Calibri" w:hAnsi="Arial" w:cs="Arial"/>
        </w:rPr>
      </w:pPr>
      <w:r w:rsidRPr="00662350">
        <w:rPr>
          <w:rFonts w:ascii="Arial" w:eastAsia="Calibri" w:hAnsi="Arial" w:cs="Arial"/>
          <w:szCs w:val="20"/>
        </w:rPr>
        <w:t>Dit verhaal zal daarmee ook antwoord hebben gegeven op de vragen die leefden bij de</w:t>
      </w:r>
      <w:r w:rsidRPr="00662350">
        <w:rPr>
          <w:rFonts w:ascii="Arial" w:hAnsi="Arial" w:cs="Arial"/>
        </w:rPr>
        <w:t xml:space="preserve"> vroegste christelijke gemeenten. Het benadrukt hoe niet wij God, maar God ons op het oog heeft, weet wat we nodig hebben en ons daarin voorziet, ons uitnodigt aan een overvloedige maaltijd. </w:t>
      </w:r>
      <w:r w:rsidRPr="00662350">
        <w:rPr>
          <w:rFonts w:ascii="Arial" w:eastAsia="Calibri" w:hAnsi="Arial" w:cs="Arial"/>
        </w:rPr>
        <w:t>Misschien geeft het ook wel precies weer wat die vroegchristelijke gemeenten is overkomen: Pasen als nieuw begin dat telkens weer mogelijk bleek, door woorden die bemoedigden en van betekenis bleven, die het mogelijk maakten met de moed der hoop hetzelfde opnieuw, anders, te proberen en hoe ze hun Heer op hun weg bleven tegenkomen en herkennen in wat al voorhanden bleek te zijn.</w:t>
      </w:r>
    </w:p>
    <w:p w14:paraId="23607FD2" w14:textId="77777777" w:rsidR="00662350" w:rsidRPr="00662350" w:rsidRDefault="00662350" w:rsidP="00662350">
      <w:pPr>
        <w:spacing w:after="0" w:line="240" w:lineRule="auto"/>
        <w:rPr>
          <w:rFonts w:ascii="Arial" w:eastAsia="Calibri" w:hAnsi="Arial" w:cs="Arial"/>
        </w:rPr>
      </w:pPr>
      <w:r w:rsidRPr="00662350">
        <w:rPr>
          <w:rFonts w:ascii="Arial" w:eastAsia="Calibri" w:hAnsi="Arial" w:cs="Arial"/>
        </w:rPr>
        <w:t xml:space="preserve">Nog even over Petrus – met hem zal het verhaal hierna verder gaan als Jezus hem driemaal vraagt ‘Heb je me lief?’ – een vraag waar Petrus verdrietig van wordt omdat het herinnert aan de driemaal dat hij Jezus verloochende. Maar zover is het nu nog niet. </w:t>
      </w:r>
    </w:p>
    <w:p w14:paraId="5EBC3E1E" w14:textId="77777777" w:rsidR="00662350" w:rsidRDefault="00662350" w:rsidP="00662350">
      <w:pPr>
        <w:spacing w:after="0" w:line="240" w:lineRule="auto"/>
        <w:rPr>
          <w:rFonts w:ascii="Arial" w:eastAsia="Calibri" w:hAnsi="Arial" w:cs="Arial"/>
        </w:rPr>
      </w:pPr>
      <w:r w:rsidRPr="00662350">
        <w:rPr>
          <w:rFonts w:ascii="Arial" w:eastAsia="Calibri" w:hAnsi="Arial" w:cs="Arial"/>
        </w:rPr>
        <w:t xml:space="preserve">Hier zien we nog een Petrus zijn hart volgt en enthousiast het water inspringt als hij hoort ‘Het is de Heer’!. Het verhaal gaat er verder niet op in. Even later stapt Petrus weer aan boord. Maar ik denk: je kunt geraakt worden door God, je kunt nat gaan in dit leven en daarna weer aan boord komen – het verhaal gaat door. Pasen is het. Grondtoon voor het leven, om mee op weg te gaan. </w:t>
      </w:r>
    </w:p>
    <w:p w14:paraId="16292FA9" w14:textId="533621D1" w:rsidR="00E0264D" w:rsidRPr="00662350" w:rsidRDefault="00662350" w:rsidP="00662350">
      <w:pPr>
        <w:spacing w:after="0" w:line="240" w:lineRule="auto"/>
        <w:rPr>
          <w:sz w:val="20"/>
          <w:szCs w:val="20"/>
        </w:rPr>
      </w:pPr>
      <w:r w:rsidRPr="00662350">
        <w:rPr>
          <w:rFonts w:ascii="Arial" w:eastAsia="Calibri" w:hAnsi="Arial" w:cs="Arial"/>
        </w:rPr>
        <w:t>Amen.</w:t>
      </w:r>
      <w:bookmarkEnd w:id="0"/>
    </w:p>
    <w:sectPr w:rsidR="00E0264D" w:rsidRPr="00662350" w:rsidSect="0066235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5426E"/>
    <w:multiLevelType w:val="hybridMultilevel"/>
    <w:tmpl w:val="85E893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3297A12"/>
    <w:multiLevelType w:val="hybridMultilevel"/>
    <w:tmpl w:val="B2840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2332504">
    <w:abstractNumId w:val="1"/>
  </w:num>
  <w:num w:numId="2" w16cid:durableId="1126317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350"/>
    <w:rsid w:val="00662350"/>
    <w:rsid w:val="007D20CB"/>
    <w:rsid w:val="009A4E67"/>
    <w:rsid w:val="00E026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4D7E7"/>
  <w15:chartTrackingRefBased/>
  <w15:docId w15:val="{6D6B578B-7EA8-4C45-9E89-31C8F95FA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2350"/>
    <w:pPr>
      <w:spacing w:after="200" w:line="276" w:lineRule="auto"/>
    </w:pPr>
  </w:style>
  <w:style w:type="paragraph" w:styleId="Kop1">
    <w:name w:val="heading 1"/>
    <w:basedOn w:val="Standaard"/>
    <w:next w:val="Standaard"/>
    <w:link w:val="Kop1Char"/>
    <w:uiPriority w:val="9"/>
    <w:qFormat/>
    <w:rsid w:val="006623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623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6235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6235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6235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623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623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623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623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6235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6235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6235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6235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6235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623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623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623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62350"/>
    <w:rPr>
      <w:rFonts w:eastAsiaTheme="majorEastAsia" w:cstheme="majorBidi"/>
      <w:color w:val="272727" w:themeColor="text1" w:themeTint="D8"/>
    </w:rPr>
  </w:style>
  <w:style w:type="paragraph" w:styleId="Titel">
    <w:name w:val="Title"/>
    <w:basedOn w:val="Standaard"/>
    <w:next w:val="Standaard"/>
    <w:link w:val="TitelChar"/>
    <w:uiPriority w:val="10"/>
    <w:qFormat/>
    <w:rsid w:val="00662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623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623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623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623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62350"/>
    <w:rPr>
      <w:i/>
      <w:iCs/>
      <w:color w:val="404040" w:themeColor="text1" w:themeTint="BF"/>
    </w:rPr>
  </w:style>
  <w:style w:type="paragraph" w:styleId="Lijstalinea">
    <w:name w:val="List Paragraph"/>
    <w:basedOn w:val="Standaard"/>
    <w:uiPriority w:val="34"/>
    <w:qFormat/>
    <w:rsid w:val="00662350"/>
    <w:pPr>
      <w:ind w:left="720"/>
      <w:contextualSpacing/>
    </w:pPr>
  </w:style>
  <w:style w:type="character" w:styleId="Intensievebenadrukking">
    <w:name w:val="Intense Emphasis"/>
    <w:basedOn w:val="Standaardalinea-lettertype"/>
    <w:uiPriority w:val="21"/>
    <w:qFormat/>
    <w:rsid w:val="00662350"/>
    <w:rPr>
      <w:i/>
      <w:iCs/>
      <w:color w:val="2F5496" w:themeColor="accent1" w:themeShade="BF"/>
    </w:rPr>
  </w:style>
  <w:style w:type="paragraph" w:styleId="Duidelijkcitaat">
    <w:name w:val="Intense Quote"/>
    <w:basedOn w:val="Standaard"/>
    <w:next w:val="Standaard"/>
    <w:link w:val="DuidelijkcitaatChar"/>
    <w:uiPriority w:val="30"/>
    <w:qFormat/>
    <w:rsid w:val="006623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62350"/>
    <w:rPr>
      <w:i/>
      <w:iCs/>
      <w:color w:val="2F5496" w:themeColor="accent1" w:themeShade="BF"/>
    </w:rPr>
  </w:style>
  <w:style w:type="character" w:styleId="Intensieveverwijzing">
    <w:name w:val="Intense Reference"/>
    <w:basedOn w:val="Standaardalinea-lettertype"/>
    <w:uiPriority w:val="32"/>
    <w:qFormat/>
    <w:rsid w:val="00662350"/>
    <w:rPr>
      <w:b/>
      <w:bCs/>
      <w:smallCaps/>
      <w:color w:val="2F5496" w:themeColor="accent1" w:themeShade="BF"/>
      <w:spacing w:val="5"/>
    </w:rPr>
  </w:style>
  <w:style w:type="paragraph" w:styleId="Geenafstand">
    <w:name w:val="No Spacing"/>
    <w:link w:val="GeenafstandChar"/>
    <w:qFormat/>
    <w:rsid w:val="00662350"/>
    <w:pPr>
      <w:spacing w:after="0" w:line="240" w:lineRule="auto"/>
    </w:pPr>
    <w:rPr>
      <w:rFonts w:ascii="Calibri" w:eastAsia="Calibri" w:hAnsi="Calibri" w:cs="Times New Roman"/>
    </w:rPr>
  </w:style>
  <w:style w:type="character" w:customStyle="1" w:styleId="GeenafstandChar">
    <w:name w:val="Geen afstand Char"/>
    <w:link w:val="Geenafstand"/>
    <w:rsid w:val="0066235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1378</Words>
  <Characters>7584</Characters>
  <Application>Microsoft Office Word</Application>
  <DocSecurity>0</DocSecurity>
  <Lines>63</Lines>
  <Paragraphs>17</Paragraphs>
  <ScaleCrop>false</ScaleCrop>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cp:revision>
  <dcterms:created xsi:type="dcterms:W3CDTF">2026-04-18T20:38:00Z</dcterms:created>
  <dcterms:modified xsi:type="dcterms:W3CDTF">2026-04-18T20:42:00Z</dcterms:modified>
</cp:coreProperties>
</file>