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D1C96" w14:textId="77777777" w:rsidR="00AB1524" w:rsidRPr="00533969" w:rsidRDefault="00AB1524" w:rsidP="00AB1524">
      <w:pPr>
        <w:rPr>
          <w:b/>
          <w:bCs/>
        </w:rPr>
      </w:pPr>
      <w:r w:rsidRPr="00533969">
        <w:rPr>
          <w:b/>
          <w:bCs/>
        </w:rPr>
        <w:t>Overweging oecumenische Hemelvaartsviering 29 mei 2025 ds. Jantine Heuvelink</w:t>
      </w:r>
    </w:p>
    <w:p w14:paraId="60EE7F48" w14:textId="77777777" w:rsidR="00AB1524" w:rsidRPr="009D67A0" w:rsidRDefault="00AB1524" w:rsidP="00AB1524">
      <w:pPr>
        <w:rPr>
          <w:rFonts w:cs="Arial"/>
          <w:i/>
          <w:iCs/>
        </w:rPr>
      </w:pPr>
      <w:r w:rsidRPr="009D67A0">
        <w:rPr>
          <w:rFonts w:cs="Arial"/>
          <w:i/>
          <w:iCs/>
        </w:rPr>
        <w:t>Thema ‘</w:t>
      </w:r>
      <w:r>
        <w:rPr>
          <w:rFonts w:cs="Arial"/>
          <w:i/>
          <w:iCs/>
        </w:rPr>
        <w:t>K</w:t>
      </w:r>
      <w:r w:rsidRPr="009D67A0">
        <w:rPr>
          <w:rFonts w:cs="Arial"/>
          <w:i/>
          <w:iCs/>
        </w:rPr>
        <w:t>racht van boven</w:t>
      </w:r>
      <w:r>
        <w:rPr>
          <w:rFonts w:cs="Arial"/>
          <w:i/>
          <w:iCs/>
        </w:rPr>
        <w:t>, h</w:t>
      </w:r>
      <w:r w:rsidRPr="009D67A0">
        <w:rPr>
          <w:rFonts w:cs="Arial"/>
          <w:i/>
          <w:iCs/>
        </w:rPr>
        <w:t xml:space="preserve">anden vol licht’ </w:t>
      </w:r>
      <w:r w:rsidRPr="009D67A0">
        <w:rPr>
          <w:rFonts w:cs="Arial"/>
          <w:i/>
          <w:iCs/>
        </w:rPr>
        <w:tab/>
        <w:t>Schriftlezing Lucas 24, 36-53 (NBV21)</w:t>
      </w:r>
      <w:r w:rsidRPr="009D67A0">
        <w:rPr>
          <w:rFonts w:cs="Arial"/>
          <w:i/>
          <w:iCs/>
        </w:rPr>
        <w:tab/>
      </w:r>
    </w:p>
    <w:p w14:paraId="3895D05D" w14:textId="77777777" w:rsidR="00AB1524" w:rsidRDefault="00AB1524" w:rsidP="00AB1524">
      <w:pPr>
        <w:rPr>
          <w:rFonts w:cs="Arial"/>
          <w:bCs/>
        </w:rPr>
      </w:pPr>
    </w:p>
    <w:p w14:paraId="66674624" w14:textId="77777777" w:rsidR="00AB1524" w:rsidRPr="00E87B2B" w:rsidRDefault="00AB1524" w:rsidP="00AB1524">
      <w:pPr>
        <w:rPr>
          <w:rFonts w:cs="Arial"/>
          <w:b/>
          <w:bCs/>
        </w:rPr>
      </w:pPr>
      <w:r w:rsidRPr="00E87B2B">
        <w:rPr>
          <w:rFonts w:cs="Arial"/>
          <w:b/>
          <w:bCs/>
        </w:rPr>
        <w:t xml:space="preserve">Inleiding op de </w:t>
      </w:r>
      <w:r>
        <w:rPr>
          <w:rFonts w:cs="Arial"/>
          <w:b/>
          <w:bCs/>
        </w:rPr>
        <w:t>Schrift</w:t>
      </w:r>
      <w:r w:rsidRPr="00E87B2B">
        <w:rPr>
          <w:rFonts w:cs="Arial"/>
          <w:b/>
          <w:bCs/>
        </w:rPr>
        <w:t>lezing</w:t>
      </w:r>
    </w:p>
    <w:p w14:paraId="22FAC26C" w14:textId="77777777" w:rsidR="00AB1524" w:rsidRDefault="00AB1524" w:rsidP="00AB1524">
      <w:pPr>
        <w:rPr>
          <w:rFonts w:cs="Arial"/>
        </w:rPr>
      </w:pPr>
      <w:r w:rsidRPr="00E87B2B">
        <w:rPr>
          <w:rFonts w:cs="Arial"/>
        </w:rPr>
        <w:t>Psalm 47 is de zogenaamde Hemelvaartpsalm. ‘Onder gejuich is de Ene opgestegen’ zongen we</w:t>
      </w:r>
      <w:r>
        <w:rPr>
          <w:rFonts w:cs="Arial"/>
        </w:rPr>
        <w:t xml:space="preserve"> net. Die jubelzang </w:t>
      </w:r>
      <w:r w:rsidRPr="00E87B2B">
        <w:rPr>
          <w:rFonts w:cs="Arial"/>
        </w:rPr>
        <w:t xml:space="preserve">sluit </w:t>
      </w:r>
      <w:r>
        <w:rPr>
          <w:rFonts w:cs="Arial"/>
        </w:rPr>
        <w:t xml:space="preserve">aan </w:t>
      </w:r>
      <w:r w:rsidRPr="00E87B2B">
        <w:rPr>
          <w:rFonts w:cs="Arial"/>
        </w:rPr>
        <w:t xml:space="preserve">bij wat we zullen horen in de </w:t>
      </w:r>
      <w:r>
        <w:rPr>
          <w:rFonts w:cs="Arial"/>
        </w:rPr>
        <w:t xml:space="preserve">evangelielezing uit Lucas en daarom zullen we ook de lezing weer beantwoorden met een lofzang.  </w:t>
      </w:r>
    </w:p>
    <w:p w14:paraId="09017FEE" w14:textId="77777777" w:rsidR="00AB1524" w:rsidRPr="00E87B2B" w:rsidRDefault="00AB1524" w:rsidP="00AB1524">
      <w:pPr>
        <w:rPr>
          <w:rFonts w:cs="Arial"/>
        </w:rPr>
      </w:pPr>
      <w:r w:rsidRPr="00E87B2B">
        <w:rPr>
          <w:rFonts w:cs="Arial"/>
        </w:rPr>
        <w:t xml:space="preserve">  </w:t>
      </w:r>
    </w:p>
    <w:p w14:paraId="19958702" w14:textId="77777777" w:rsidR="00AB1524" w:rsidRDefault="00AB1524" w:rsidP="00AB1524">
      <w:pPr>
        <w:rPr>
          <w:rFonts w:cs="Arial"/>
        </w:rPr>
      </w:pPr>
      <w:r w:rsidRPr="00E87B2B">
        <w:rPr>
          <w:rFonts w:cs="Arial"/>
        </w:rPr>
        <w:t>Voor ons is het vandaag de 40</w:t>
      </w:r>
      <w:r w:rsidRPr="00E87B2B">
        <w:rPr>
          <w:rFonts w:cs="Arial"/>
          <w:vertAlign w:val="superscript"/>
        </w:rPr>
        <w:t>e</w:t>
      </w:r>
      <w:r w:rsidRPr="00E87B2B">
        <w:rPr>
          <w:rFonts w:cs="Arial"/>
        </w:rPr>
        <w:t xml:space="preserve"> dag na Pasen, maar aan het einde van het Lucasevangelie is het nog steeds de dag van de Opstanding zelf, de 1</w:t>
      </w:r>
      <w:r w:rsidRPr="00E87B2B">
        <w:rPr>
          <w:rFonts w:cs="Arial"/>
          <w:vertAlign w:val="superscript"/>
        </w:rPr>
        <w:t>e</w:t>
      </w:r>
      <w:r w:rsidRPr="00E87B2B">
        <w:rPr>
          <w:rFonts w:cs="Arial"/>
        </w:rPr>
        <w:t xml:space="preserve"> dag van de week. Op die dag vinden de vrouwen Jezus niet in het graf waar Hij was neergelegd en ook </w:t>
      </w:r>
      <w:r>
        <w:rPr>
          <w:rFonts w:cs="Arial"/>
        </w:rPr>
        <w:t>Petrus v</w:t>
      </w:r>
      <w:r w:rsidRPr="00E87B2B">
        <w:rPr>
          <w:rFonts w:cs="Arial"/>
        </w:rPr>
        <w:t>ind</w:t>
      </w:r>
      <w:r>
        <w:rPr>
          <w:rFonts w:cs="Arial"/>
        </w:rPr>
        <w:t>t</w:t>
      </w:r>
      <w:r w:rsidRPr="00E87B2B">
        <w:rPr>
          <w:rFonts w:cs="Arial"/>
        </w:rPr>
        <w:t xml:space="preserve"> Hem daar niet.</w:t>
      </w:r>
      <w:r>
        <w:rPr>
          <w:rFonts w:cs="Arial"/>
        </w:rPr>
        <w:t xml:space="preserve"> </w:t>
      </w:r>
      <w:r w:rsidRPr="00E87B2B">
        <w:rPr>
          <w:rFonts w:cs="Arial"/>
        </w:rPr>
        <w:t xml:space="preserve">Later die dag verschijnt Jezus aan twee van zijn leerlingen die optrekken naar </w:t>
      </w:r>
      <w:r>
        <w:rPr>
          <w:rFonts w:cs="Arial"/>
        </w:rPr>
        <w:t xml:space="preserve">het dorp </w:t>
      </w:r>
      <w:proofErr w:type="spellStart"/>
      <w:r w:rsidRPr="00E87B2B">
        <w:rPr>
          <w:rFonts w:cs="Arial"/>
        </w:rPr>
        <w:t>Emma</w:t>
      </w:r>
      <w:r>
        <w:rPr>
          <w:rFonts w:cs="Arial"/>
        </w:rPr>
        <w:t>u</w:t>
      </w:r>
      <w:r w:rsidRPr="00E87B2B">
        <w:rPr>
          <w:rFonts w:cs="Arial"/>
        </w:rPr>
        <w:t>s</w:t>
      </w:r>
      <w:proofErr w:type="spellEnd"/>
      <w:r>
        <w:rPr>
          <w:rFonts w:cs="Arial"/>
        </w:rPr>
        <w:t xml:space="preserve">. Jezus verklaart hun onderweg ‘alles wat over hem geschreven staat in de Schriften’ (Lk 24:27) maar zij herkennen Hem niet, totdat Hij bij de maaltijd voor hen het brood breekt. Daarop gaan de twee </w:t>
      </w:r>
      <w:proofErr w:type="spellStart"/>
      <w:r>
        <w:rPr>
          <w:rFonts w:cs="Arial"/>
        </w:rPr>
        <w:t>Emmausgangers</w:t>
      </w:r>
      <w:proofErr w:type="spellEnd"/>
      <w:r>
        <w:rPr>
          <w:rFonts w:cs="Arial"/>
        </w:rPr>
        <w:t xml:space="preserve"> terug naar Jeruzalem naar de andere leerlingen om dit te vertellen. En op dat punt begint onze lezing.  </w:t>
      </w:r>
    </w:p>
    <w:p w14:paraId="18691E63" w14:textId="77777777" w:rsidR="00AB1524" w:rsidRDefault="00AB1524" w:rsidP="00AB1524">
      <w:pPr>
        <w:rPr>
          <w:rFonts w:cs="Arial"/>
        </w:rPr>
      </w:pPr>
      <w:r>
        <w:rPr>
          <w:rFonts w:cs="Arial"/>
        </w:rPr>
        <w:t>Laten we zo mogelijk gaan staan om te luisteren naar het evangelie.</w:t>
      </w:r>
    </w:p>
    <w:p w14:paraId="13BF7A75" w14:textId="77777777" w:rsidR="00AB1524" w:rsidRDefault="00AB1524" w:rsidP="00AB1524">
      <w:pPr>
        <w:rPr>
          <w:rFonts w:cs="Arial"/>
          <w:bCs/>
        </w:rPr>
      </w:pPr>
    </w:p>
    <w:p w14:paraId="33C9A0B6" w14:textId="77777777" w:rsidR="00AB1524" w:rsidRPr="00B44A2B" w:rsidRDefault="00AB1524" w:rsidP="00AB1524">
      <w:pPr>
        <w:rPr>
          <w:rFonts w:cs="Arial"/>
          <w:b/>
          <w:bCs/>
          <w:sz w:val="22"/>
          <w:szCs w:val="22"/>
        </w:rPr>
      </w:pPr>
      <w:r w:rsidRPr="00B44A2B">
        <w:rPr>
          <w:rFonts w:cs="Arial"/>
          <w:b/>
          <w:bCs/>
          <w:sz w:val="22"/>
          <w:szCs w:val="22"/>
        </w:rPr>
        <w:t>Schriftlezing Lucas 24, 36-53 (NBV21)</w:t>
      </w:r>
      <w:r w:rsidRPr="00B44A2B">
        <w:rPr>
          <w:rFonts w:cs="Arial"/>
          <w:b/>
          <w:bCs/>
          <w:sz w:val="22"/>
          <w:szCs w:val="22"/>
        </w:rPr>
        <w:tab/>
      </w:r>
    </w:p>
    <w:p w14:paraId="59274786" w14:textId="77777777" w:rsidR="00AB1524" w:rsidRPr="00B44A2B" w:rsidRDefault="00AB1524" w:rsidP="00AB1524">
      <w:pPr>
        <w:rPr>
          <w:rFonts w:cs="Arial"/>
          <w:bCs/>
          <w:sz w:val="22"/>
          <w:szCs w:val="22"/>
        </w:rPr>
      </w:pPr>
      <w:r w:rsidRPr="00533969">
        <w:rPr>
          <w:rFonts w:cs="Arial"/>
          <w:bCs/>
          <w:sz w:val="22"/>
          <w:szCs w:val="22"/>
        </w:rPr>
        <w:t>Terwijl ze nog aan het vertellen waren, kwam Jezus zelf in hun midden staan en zei: ‘Vrede zij met jullie.’ Verbijsterd en door angst overmand, meenden ze een geest te zien. </w:t>
      </w:r>
      <w:r w:rsidRPr="00B44A2B">
        <w:rPr>
          <w:rFonts w:cs="Arial"/>
          <w:bCs/>
          <w:sz w:val="22"/>
          <w:szCs w:val="22"/>
        </w:rPr>
        <w:t>M</w:t>
      </w:r>
      <w:r w:rsidRPr="00533969">
        <w:rPr>
          <w:rFonts w:cs="Arial"/>
          <w:bCs/>
          <w:sz w:val="22"/>
          <w:szCs w:val="22"/>
        </w:rPr>
        <w:t>aar Hij zei tegen hen: ‘Waarom zijn jullie zo ontzet en waarom zijn jullie ten prooi aan twijfel? Kijk naar mijn handen en voeten, Ik ben het zelf! Raak Me aan en kijk goed, want een geest heeft geen vlees en beenderen zoals jullie zien dat Ik heb.’ Daarna toonde Hij hun zijn handen en zijn voeten. Omdat ze het van vreugde nog niet konden geloven en stomverbaasd waren, vroeg Hij hun: ‘Hebben jullie hier iets te eten?’ Ze gaven Hem een stuk geroosterde vis. </w:t>
      </w:r>
    </w:p>
    <w:p w14:paraId="52EFBE9D" w14:textId="77777777" w:rsidR="00AB1524" w:rsidRPr="00533969" w:rsidRDefault="00AB1524" w:rsidP="00AB1524">
      <w:pPr>
        <w:rPr>
          <w:rFonts w:cs="Arial"/>
          <w:bCs/>
          <w:sz w:val="22"/>
          <w:szCs w:val="22"/>
        </w:rPr>
      </w:pPr>
      <w:r w:rsidRPr="00533969">
        <w:rPr>
          <w:rFonts w:cs="Arial"/>
          <w:bCs/>
          <w:sz w:val="22"/>
          <w:szCs w:val="22"/>
        </w:rPr>
        <w:t xml:space="preserve">Hij nam het aan en at het voor hun ogen op. Hij zei tegen hen: ‘Toen Ik nog bij jullie was, heb Ik tegen jullie gezegd dat alles wat in de Wet van Mozes, bij de Profeten en in de Psalmen over Mij geschreven staat in vervulling moest gaan.’ Daarop maakte Hij hun verstand ontvankelijk voor het begrijpen van de Schriften. Hij zei tegen hen: ‘Er staat geschreven dat de </w:t>
      </w:r>
      <w:proofErr w:type="spellStart"/>
      <w:r w:rsidRPr="00533969">
        <w:rPr>
          <w:rFonts w:cs="Arial"/>
          <w:bCs/>
          <w:sz w:val="22"/>
          <w:szCs w:val="22"/>
        </w:rPr>
        <w:t>messias</w:t>
      </w:r>
      <w:proofErr w:type="spellEnd"/>
      <w:r w:rsidRPr="00533969">
        <w:rPr>
          <w:rFonts w:cs="Arial"/>
          <w:bCs/>
          <w:sz w:val="22"/>
          <w:szCs w:val="22"/>
        </w:rPr>
        <w:t xml:space="preserve"> zal lijden en sterven, maar dat Hij op de derde dag zal opstaan uit de dood, en dat in zijn naam alle volken opgeroepen zullen worden om tot inkeer te komen, opdat hun zonden worden vergeven. Jullie zullen hiervan getuigenis afleggen, te beginnen in Jeruzalem. Ik zend jullie wat mijn Vader heeft beloofd. Blijf in de stad tot jullie met kracht uit de hemel zijn bekleed.’</w:t>
      </w:r>
    </w:p>
    <w:p w14:paraId="52706C31" w14:textId="77777777" w:rsidR="00AB1524" w:rsidRPr="00533969" w:rsidRDefault="00AB1524" w:rsidP="00AB1524">
      <w:pPr>
        <w:rPr>
          <w:rFonts w:cs="Arial"/>
          <w:bCs/>
          <w:sz w:val="22"/>
          <w:szCs w:val="22"/>
        </w:rPr>
      </w:pPr>
      <w:r w:rsidRPr="00533969">
        <w:rPr>
          <w:rFonts w:cs="Arial"/>
          <w:bCs/>
          <w:sz w:val="22"/>
          <w:szCs w:val="22"/>
        </w:rPr>
        <w:t xml:space="preserve">Hij nam hen mee de stad uit, tot bij </w:t>
      </w:r>
      <w:proofErr w:type="spellStart"/>
      <w:r w:rsidRPr="00533969">
        <w:rPr>
          <w:rFonts w:cs="Arial"/>
          <w:bCs/>
          <w:sz w:val="22"/>
          <w:szCs w:val="22"/>
        </w:rPr>
        <w:t>Betanië</w:t>
      </w:r>
      <w:proofErr w:type="spellEnd"/>
      <w:r w:rsidRPr="00533969">
        <w:rPr>
          <w:rFonts w:cs="Arial"/>
          <w:bCs/>
          <w:sz w:val="22"/>
          <w:szCs w:val="22"/>
        </w:rPr>
        <w:t>. Daar hief Hij zijn handen op en zegende hen. En terwijl Hij hen zegende, ging Hij van hen heen en werd opgenomen in de hemel. Ze aanbaden Hem en keerden in grote vreugde terug naar Jeruzalem. Ze waren voortdurend in de tempel, waar ze God loofden.</w:t>
      </w:r>
    </w:p>
    <w:p w14:paraId="3DF387DD" w14:textId="77777777" w:rsidR="00AB1524" w:rsidRDefault="00AB1524" w:rsidP="00AB1524">
      <w:pPr>
        <w:rPr>
          <w:rFonts w:cs="Arial"/>
          <w:bCs/>
        </w:rPr>
      </w:pPr>
    </w:p>
    <w:p w14:paraId="42B010FC" w14:textId="77777777" w:rsidR="00AB1524" w:rsidRDefault="00AB1524" w:rsidP="00AB1524">
      <w:pPr>
        <w:rPr>
          <w:rFonts w:cs="Arial"/>
          <w:b/>
        </w:rPr>
      </w:pPr>
      <w:r w:rsidRPr="009D67A0">
        <w:rPr>
          <w:rFonts w:cs="Arial"/>
          <w:b/>
        </w:rPr>
        <w:t>Overweging</w:t>
      </w:r>
    </w:p>
    <w:p w14:paraId="77887C5E" w14:textId="77777777" w:rsidR="00AB1524" w:rsidRPr="00B21747" w:rsidRDefault="00AB1524" w:rsidP="00AB1524">
      <w:pPr>
        <w:pStyle w:val="Lijstalinea"/>
        <w:numPr>
          <w:ilvl w:val="0"/>
          <w:numId w:val="1"/>
        </w:numPr>
        <w:rPr>
          <w:rFonts w:cs="Arial"/>
        </w:rPr>
      </w:pPr>
      <w:r w:rsidRPr="00B21747">
        <w:rPr>
          <w:rFonts w:cs="Arial"/>
        </w:rPr>
        <w:t>Gemeente van Jezus Christus,</w:t>
      </w:r>
    </w:p>
    <w:p w14:paraId="4A1826C5" w14:textId="77777777" w:rsidR="00AB1524" w:rsidRDefault="00AB1524" w:rsidP="00AB1524">
      <w:pPr>
        <w:rPr>
          <w:rFonts w:cs="Arial"/>
        </w:rPr>
      </w:pPr>
      <w:r>
        <w:rPr>
          <w:rFonts w:cs="Arial"/>
        </w:rPr>
        <w:t xml:space="preserve">Als Jezus na zijn dood ineens in hun midden staat zijn de leerlingen bang omdat ze denken een geest te zien. Daarna als ze aan zijn handen en voeten zien dat Hij het zelf is, staat er ‘kunnen ze het van vreugde nog niet geloven’. Dat de leerlingen niet </w:t>
      </w:r>
      <w:r w:rsidRPr="00967BF6">
        <w:rPr>
          <w:rFonts w:cs="Arial"/>
        </w:rPr>
        <w:t xml:space="preserve">met geloof, maar met vreugde reageren op het verschijnen van Jezus, dat staat mij wel aan. Dat hun hart al een sprongetje maakt over waar ze met hun verstand nog niet bij kunnen, dat ook dat een manier is waarop iets van God </w:t>
      </w:r>
      <w:r>
        <w:rPr>
          <w:rFonts w:cs="Arial"/>
        </w:rPr>
        <w:t xml:space="preserve">bij mensen </w:t>
      </w:r>
      <w:r w:rsidRPr="00967BF6">
        <w:rPr>
          <w:rFonts w:cs="Arial"/>
        </w:rPr>
        <w:t>kan binnenkomen</w:t>
      </w:r>
      <w:r>
        <w:rPr>
          <w:rFonts w:cs="Arial"/>
        </w:rPr>
        <w:t>…</w:t>
      </w:r>
      <w:r w:rsidRPr="00967BF6">
        <w:rPr>
          <w:rFonts w:cs="Arial"/>
        </w:rPr>
        <w:t xml:space="preserve"> </w:t>
      </w:r>
    </w:p>
    <w:p w14:paraId="1B9440E4" w14:textId="77777777" w:rsidR="00AB1524" w:rsidRPr="00967BF6" w:rsidRDefault="00AB1524" w:rsidP="00AB1524">
      <w:pPr>
        <w:rPr>
          <w:rFonts w:cs="Arial"/>
        </w:rPr>
      </w:pPr>
    </w:p>
    <w:p w14:paraId="218A1ED5" w14:textId="77777777" w:rsidR="00AB1524" w:rsidRPr="00967BF6" w:rsidRDefault="00AB1524" w:rsidP="00AB1524">
      <w:pPr>
        <w:pStyle w:val="Geenafstand"/>
        <w:rPr>
          <w:rFonts w:ascii="Arial" w:eastAsia="Malgun Gothic" w:hAnsi="Arial" w:cs="Arial"/>
          <w:sz w:val="24"/>
          <w:szCs w:val="24"/>
          <w:lang w:eastAsia="nl-NL"/>
        </w:rPr>
      </w:pPr>
      <w:r w:rsidRPr="00967BF6">
        <w:rPr>
          <w:rFonts w:ascii="Arial" w:eastAsia="Malgun Gothic" w:hAnsi="Arial" w:cs="Arial"/>
          <w:sz w:val="24"/>
          <w:szCs w:val="24"/>
          <w:lang w:eastAsia="nl-NL"/>
        </w:rPr>
        <w:t xml:space="preserve">Jezus haalt de leerlingen naar het hier en nu door ze aan te moedigen goed te kijken en Hem aan te raken en </w:t>
      </w:r>
      <w:r>
        <w:rPr>
          <w:rFonts w:ascii="Arial" w:eastAsia="Malgun Gothic" w:hAnsi="Arial" w:cs="Arial"/>
          <w:sz w:val="24"/>
          <w:szCs w:val="24"/>
          <w:lang w:eastAsia="nl-NL"/>
        </w:rPr>
        <w:t>H</w:t>
      </w:r>
      <w:r w:rsidRPr="00967BF6">
        <w:rPr>
          <w:rFonts w:ascii="Arial" w:eastAsia="Malgun Gothic" w:hAnsi="Arial" w:cs="Arial"/>
          <w:sz w:val="24"/>
          <w:szCs w:val="24"/>
          <w:lang w:eastAsia="nl-NL"/>
        </w:rPr>
        <w:t xml:space="preserve">ij eet vervolgens een stuk vis voor hun ogen op. </w:t>
      </w:r>
    </w:p>
    <w:p w14:paraId="4ACD871A" w14:textId="77777777" w:rsidR="00AB1524" w:rsidRPr="00967BF6" w:rsidRDefault="00AB1524" w:rsidP="00AB1524">
      <w:pPr>
        <w:pStyle w:val="Geenafstand"/>
        <w:rPr>
          <w:rFonts w:ascii="Arial" w:eastAsia="Malgun Gothic" w:hAnsi="Arial" w:cs="Arial"/>
          <w:sz w:val="24"/>
          <w:szCs w:val="24"/>
          <w:lang w:eastAsia="nl-NL"/>
        </w:rPr>
      </w:pPr>
      <w:r w:rsidRPr="00967BF6">
        <w:rPr>
          <w:rFonts w:ascii="Arial" w:eastAsia="Malgun Gothic" w:hAnsi="Arial" w:cs="Arial"/>
          <w:sz w:val="24"/>
          <w:szCs w:val="24"/>
          <w:lang w:eastAsia="nl-NL"/>
        </w:rPr>
        <w:t xml:space="preserve">Pas in tweede instantie volgt het begrip van wat hier gebeurt. Jezus haalt concrete woorden aan uit alle drie de delen van de Bijbel, uit de boeken van Mozes, </w:t>
      </w:r>
      <w:r>
        <w:rPr>
          <w:rFonts w:ascii="Arial" w:eastAsia="Malgun Gothic" w:hAnsi="Arial" w:cs="Arial"/>
          <w:sz w:val="24"/>
          <w:szCs w:val="24"/>
          <w:lang w:eastAsia="nl-NL"/>
        </w:rPr>
        <w:t>uit d</w:t>
      </w:r>
      <w:r w:rsidRPr="00967BF6">
        <w:rPr>
          <w:rFonts w:ascii="Arial" w:eastAsia="Malgun Gothic" w:hAnsi="Arial" w:cs="Arial"/>
          <w:sz w:val="24"/>
          <w:szCs w:val="24"/>
          <w:lang w:eastAsia="nl-NL"/>
        </w:rPr>
        <w:t xml:space="preserve">e profeten en </w:t>
      </w:r>
      <w:r>
        <w:rPr>
          <w:rFonts w:ascii="Arial" w:eastAsia="Malgun Gothic" w:hAnsi="Arial" w:cs="Arial"/>
          <w:sz w:val="24"/>
          <w:szCs w:val="24"/>
          <w:lang w:eastAsia="nl-NL"/>
        </w:rPr>
        <w:t xml:space="preserve">uit </w:t>
      </w:r>
      <w:r w:rsidRPr="00967BF6">
        <w:rPr>
          <w:rFonts w:ascii="Arial" w:eastAsia="Malgun Gothic" w:hAnsi="Arial" w:cs="Arial"/>
          <w:sz w:val="24"/>
          <w:szCs w:val="24"/>
          <w:lang w:eastAsia="nl-NL"/>
        </w:rPr>
        <w:t>de Geschriften en koppelt die aan</w:t>
      </w:r>
      <w:r>
        <w:rPr>
          <w:rFonts w:ascii="Arial" w:eastAsia="Malgun Gothic" w:hAnsi="Arial" w:cs="Arial"/>
          <w:sz w:val="24"/>
          <w:szCs w:val="24"/>
          <w:lang w:eastAsia="nl-NL"/>
        </w:rPr>
        <w:t xml:space="preserve"> Z</w:t>
      </w:r>
      <w:r w:rsidRPr="00967BF6">
        <w:rPr>
          <w:rFonts w:ascii="Arial" w:eastAsia="Malgun Gothic" w:hAnsi="Arial" w:cs="Arial"/>
          <w:sz w:val="24"/>
          <w:szCs w:val="24"/>
          <w:lang w:eastAsia="nl-NL"/>
        </w:rPr>
        <w:t>ijn lijden</w:t>
      </w:r>
      <w:r>
        <w:rPr>
          <w:rFonts w:ascii="Arial" w:eastAsia="Malgun Gothic" w:hAnsi="Arial" w:cs="Arial"/>
          <w:sz w:val="24"/>
          <w:szCs w:val="24"/>
          <w:lang w:eastAsia="nl-NL"/>
        </w:rPr>
        <w:t>, dood</w:t>
      </w:r>
      <w:r w:rsidRPr="00967BF6">
        <w:rPr>
          <w:rFonts w:ascii="Arial" w:eastAsia="Malgun Gothic" w:hAnsi="Arial" w:cs="Arial"/>
          <w:sz w:val="24"/>
          <w:szCs w:val="24"/>
          <w:lang w:eastAsia="nl-NL"/>
        </w:rPr>
        <w:t xml:space="preserve"> en opstanding en aan wat die betekenen voor het heil van alle volken en </w:t>
      </w:r>
      <w:r>
        <w:rPr>
          <w:rFonts w:ascii="Arial" w:eastAsia="Malgun Gothic" w:hAnsi="Arial" w:cs="Arial"/>
          <w:sz w:val="24"/>
          <w:szCs w:val="24"/>
          <w:lang w:eastAsia="nl-NL"/>
        </w:rPr>
        <w:t xml:space="preserve">Hij </w:t>
      </w:r>
      <w:r w:rsidRPr="00967BF6">
        <w:rPr>
          <w:rFonts w:ascii="Arial" w:eastAsia="Malgun Gothic" w:hAnsi="Arial" w:cs="Arial"/>
          <w:sz w:val="24"/>
          <w:szCs w:val="24"/>
          <w:lang w:eastAsia="nl-NL"/>
        </w:rPr>
        <w:t>maakt meteen daarna ‘</w:t>
      </w:r>
      <w:r w:rsidRPr="00533969">
        <w:rPr>
          <w:rFonts w:ascii="Arial" w:eastAsia="Malgun Gothic" w:hAnsi="Arial" w:cs="Arial"/>
          <w:sz w:val="24"/>
          <w:szCs w:val="24"/>
          <w:lang w:eastAsia="nl-NL"/>
        </w:rPr>
        <w:t xml:space="preserve">hun verstand ontvankelijk </w:t>
      </w:r>
      <w:r>
        <w:rPr>
          <w:rFonts w:ascii="Arial" w:eastAsia="Malgun Gothic" w:hAnsi="Arial" w:cs="Arial"/>
          <w:sz w:val="24"/>
          <w:szCs w:val="24"/>
          <w:lang w:eastAsia="nl-NL"/>
        </w:rPr>
        <w:t>v</w:t>
      </w:r>
      <w:r w:rsidRPr="00533969">
        <w:rPr>
          <w:rFonts w:ascii="Arial" w:eastAsia="Malgun Gothic" w:hAnsi="Arial" w:cs="Arial"/>
          <w:sz w:val="24"/>
          <w:szCs w:val="24"/>
          <w:lang w:eastAsia="nl-NL"/>
        </w:rPr>
        <w:t>oor het begrijpen van de Schriften</w:t>
      </w:r>
      <w:r w:rsidRPr="00967BF6">
        <w:rPr>
          <w:rFonts w:ascii="Arial" w:eastAsia="Malgun Gothic" w:hAnsi="Arial" w:cs="Arial"/>
          <w:sz w:val="24"/>
          <w:szCs w:val="24"/>
          <w:lang w:eastAsia="nl-NL"/>
        </w:rPr>
        <w:t>’.</w:t>
      </w:r>
    </w:p>
    <w:p w14:paraId="49C4D35A" w14:textId="77777777" w:rsidR="00AB1524" w:rsidRPr="001E77D4" w:rsidRDefault="00AB1524" w:rsidP="00AB1524">
      <w:pPr>
        <w:pStyle w:val="Geenafstand"/>
        <w:rPr>
          <w:rFonts w:ascii="Arial" w:eastAsia="Malgun Gothic" w:hAnsi="Arial" w:cs="Arial"/>
          <w:sz w:val="24"/>
          <w:szCs w:val="24"/>
          <w:lang w:eastAsia="nl-NL"/>
        </w:rPr>
      </w:pPr>
    </w:p>
    <w:p w14:paraId="1EECF48C" w14:textId="77777777" w:rsidR="00AB1524" w:rsidRDefault="00AB1524" w:rsidP="00AB1524">
      <w:pPr>
        <w:pStyle w:val="Geenafstand"/>
        <w:rPr>
          <w:rFonts w:ascii="Arial" w:eastAsia="Malgun Gothic" w:hAnsi="Arial" w:cs="Arial"/>
          <w:sz w:val="24"/>
          <w:szCs w:val="24"/>
          <w:lang w:eastAsia="nl-NL"/>
        </w:rPr>
      </w:pPr>
      <w:r w:rsidRPr="001E77D4">
        <w:rPr>
          <w:rFonts w:ascii="Arial" w:eastAsia="Malgun Gothic" w:hAnsi="Arial" w:cs="Arial"/>
          <w:sz w:val="24"/>
          <w:szCs w:val="24"/>
          <w:lang w:eastAsia="nl-NL"/>
        </w:rPr>
        <w:t xml:space="preserve">En daarmee zijn de leerlingen er feitelijk klaar voor, voor wat vanaf nu van de leerlingen zal afhangen, namelijk </w:t>
      </w:r>
      <w:r>
        <w:rPr>
          <w:rFonts w:ascii="Arial" w:eastAsia="Malgun Gothic" w:hAnsi="Arial" w:cs="Arial"/>
          <w:sz w:val="24"/>
          <w:szCs w:val="24"/>
          <w:lang w:eastAsia="nl-NL"/>
        </w:rPr>
        <w:t xml:space="preserve">het getuigenis in de wereld. Het getuigenis dat </w:t>
      </w:r>
      <w:r w:rsidRPr="001E77D4">
        <w:rPr>
          <w:rFonts w:ascii="Arial" w:eastAsia="Malgun Gothic" w:hAnsi="Arial" w:cs="Arial"/>
          <w:sz w:val="24"/>
          <w:szCs w:val="24"/>
          <w:lang w:eastAsia="nl-NL"/>
        </w:rPr>
        <w:t xml:space="preserve">Jezus de Messias is en </w:t>
      </w:r>
      <w:r>
        <w:rPr>
          <w:rFonts w:ascii="Arial" w:eastAsia="Malgun Gothic" w:hAnsi="Arial" w:cs="Arial"/>
          <w:sz w:val="24"/>
          <w:szCs w:val="24"/>
          <w:lang w:eastAsia="nl-NL"/>
        </w:rPr>
        <w:t xml:space="preserve">dat </w:t>
      </w:r>
      <w:r w:rsidRPr="001E77D4">
        <w:rPr>
          <w:rFonts w:ascii="Arial" w:eastAsia="Malgun Gothic" w:hAnsi="Arial" w:cs="Arial"/>
          <w:sz w:val="24"/>
          <w:szCs w:val="24"/>
          <w:lang w:eastAsia="nl-NL"/>
        </w:rPr>
        <w:t xml:space="preserve">met </w:t>
      </w:r>
      <w:r>
        <w:rPr>
          <w:rFonts w:ascii="Arial" w:eastAsia="Malgun Gothic" w:hAnsi="Arial" w:cs="Arial"/>
          <w:sz w:val="24"/>
          <w:szCs w:val="24"/>
          <w:lang w:eastAsia="nl-NL"/>
        </w:rPr>
        <w:t>Z</w:t>
      </w:r>
      <w:r w:rsidRPr="001E77D4">
        <w:rPr>
          <w:rFonts w:ascii="Arial" w:eastAsia="Malgun Gothic" w:hAnsi="Arial" w:cs="Arial"/>
          <w:sz w:val="24"/>
          <w:szCs w:val="24"/>
          <w:lang w:eastAsia="nl-NL"/>
        </w:rPr>
        <w:t>ijn komst God van zich heeft doen spreken op aarde</w:t>
      </w:r>
      <w:r>
        <w:rPr>
          <w:rFonts w:ascii="Arial" w:eastAsia="Malgun Gothic" w:hAnsi="Arial" w:cs="Arial"/>
          <w:sz w:val="24"/>
          <w:szCs w:val="24"/>
          <w:lang w:eastAsia="nl-NL"/>
        </w:rPr>
        <w:t xml:space="preserve"> en een nieuw begin is gemaakt. </w:t>
      </w:r>
    </w:p>
    <w:p w14:paraId="036E51F7" w14:textId="77777777" w:rsidR="00AB1524" w:rsidRDefault="00AB1524" w:rsidP="00AB1524">
      <w:pPr>
        <w:pStyle w:val="Geenafstand"/>
        <w:rPr>
          <w:rFonts w:ascii="Arial" w:eastAsia="Malgun Gothic" w:hAnsi="Arial" w:cs="Arial"/>
          <w:sz w:val="24"/>
          <w:szCs w:val="24"/>
          <w:lang w:eastAsia="nl-NL"/>
        </w:rPr>
      </w:pPr>
    </w:p>
    <w:p w14:paraId="3A4B1F90" w14:textId="77777777" w:rsidR="00AB1524" w:rsidRDefault="00AB1524" w:rsidP="00AB1524">
      <w:pPr>
        <w:pStyle w:val="Geenafstand"/>
        <w:rPr>
          <w:rFonts w:ascii="Arial" w:eastAsia="Malgun Gothic" w:hAnsi="Arial" w:cs="Arial"/>
          <w:sz w:val="24"/>
          <w:szCs w:val="24"/>
          <w:lang w:eastAsia="nl-NL"/>
        </w:rPr>
      </w:pPr>
      <w:r>
        <w:rPr>
          <w:rFonts w:ascii="Arial" w:eastAsia="Malgun Gothic" w:hAnsi="Arial" w:cs="Arial"/>
          <w:sz w:val="24"/>
          <w:szCs w:val="24"/>
          <w:lang w:eastAsia="nl-NL"/>
        </w:rPr>
        <w:t>Het wachten is nu alleen nog op het feitelijke overdrachtsmoment, het moment dat de kracht uit de hemel waarmee Jezus bekleed is, op de leerlingen zal overgaan. Daarvoor zal Jezus eerst moeten weggaan naar die hemel. En dat doet Hij met een zegenend gebaar. De leerlingen ontvangen die zegen in aanbidding en met opnieuw grote vreugde wachten ze in Jeruzalem die kracht van boven af terwijl ze in de tempel God loven.</w:t>
      </w:r>
    </w:p>
    <w:p w14:paraId="6F069EF1" w14:textId="77777777" w:rsidR="00AB1524" w:rsidRDefault="00AB1524" w:rsidP="00AB1524">
      <w:pPr>
        <w:pStyle w:val="Geenafstand"/>
        <w:rPr>
          <w:rFonts w:ascii="Arial" w:eastAsia="Malgun Gothic" w:hAnsi="Arial" w:cs="Arial"/>
          <w:sz w:val="24"/>
          <w:szCs w:val="24"/>
          <w:lang w:eastAsia="nl-NL"/>
        </w:rPr>
      </w:pPr>
    </w:p>
    <w:p w14:paraId="6C0C7643" w14:textId="77777777" w:rsidR="00AB1524" w:rsidRDefault="00AB1524" w:rsidP="00AB1524">
      <w:pPr>
        <w:pStyle w:val="Geenafstand"/>
        <w:numPr>
          <w:ilvl w:val="0"/>
          <w:numId w:val="1"/>
        </w:numPr>
        <w:rPr>
          <w:rFonts w:ascii="Arial" w:eastAsia="Malgun Gothic" w:hAnsi="Arial" w:cs="Arial"/>
          <w:sz w:val="24"/>
          <w:szCs w:val="24"/>
          <w:lang w:eastAsia="nl-NL"/>
        </w:rPr>
      </w:pPr>
      <w:r>
        <w:rPr>
          <w:rFonts w:ascii="Arial" w:eastAsia="Malgun Gothic" w:hAnsi="Arial" w:cs="Arial"/>
          <w:sz w:val="24"/>
          <w:szCs w:val="24"/>
          <w:lang w:eastAsia="nl-NL"/>
        </w:rPr>
        <w:t xml:space="preserve">Zo vormt Hemelvaart een opmaat voor Pinksteren, de weg is vrij voor de Geest om te </w:t>
      </w:r>
    </w:p>
    <w:p w14:paraId="3521EC24" w14:textId="77777777" w:rsidR="00AB1524" w:rsidRDefault="00AB1524" w:rsidP="00AB1524">
      <w:pPr>
        <w:pStyle w:val="Geenafstand"/>
        <w:rPr>
          <w:rFonts w:ascii="Arial" w:eastAsia="Malgun Gothic" w:hAnsi="Arial" w:cs="Arial"/>
          <w:sz w:val="24"/>
          <w:szCs w:val="24"/>
          <w:lang w:eastAsia="nl-NL"/>
        </w:rPr>
      </w:pPr>
      <w:r>
        <w:rPr>
          <w:rFonts w:ascii="Arial" w:eastAsia="Malgun Gothic" w:hAnsi="Arial" w:cs="Arial"/>
          <w:sz w:val="24"/>
          <w:szCs w:val="24"/>
          <w:lang w:eastAsia="nl-NL"/>
        </w:rPr>
        <w:t xml:space="preserve">komen. Ik moet zeggen dat de vreugde van de leerlingen én het begrip dat ze hebben gekregen van wie Jezus is en hoe Hij de vervulling van de Schriften is, voor mij de vraag oproept hoeveel kracht en Geest niet al inmiddels op hen rust. </w:t>
      </w:r>
    </w:p>
    <w:p w14:paraId="716CE808" w14:textId="77777777" w:rsidR="00AB1524" w:rsidRPr="001E77D4" w:rsidRDefault="00AB1524" w:rsidP="00AB1524">
      <w:pPr>
        <w:pStyle w:val="Geenafstand"/>
        <w:rPr>
          <w:rFonts w:ascii="Arial" w:eastAsia="Malgun Gothic" w:hAnsi="Arial" w:cs="Arial"/>
          <w:sz w:val="24"/>
          <w:szCs w:val="24"/>
          <w:lang w:eastAsia="nl-NL"/>
        </w:rPr>
      </w:pPr>
      <w:r>
        <w:rPr>
          <w:rFonts w:ascii="Arial" w:eastAsia="Malgun Gothic" w:hAnsi="Arial" w:cs="Arial"/>
          <w:sz w:val="24"/>
          <w:szCs w:val="24"/>
          <w:lang w:eastAsia="nl-NL"/>
        </w:rPr>
        <w:t xml:space="preserve">De leerlingen hebben hiermee al zoveel waardevols in handen gekregen. Ja, ze moeten nog wachten tot de Geest over hen komt, maar het lijkt mij dat enkel een laatste zetje nog nodig is, want ze hebben al zoveel ontvangen.  </w:t>
      </w:r>
    </w:p>
    <w:p w14:paraId="7A0E7BA1" w14:textId="77777777" w:rsidR="00AB1524" w:rsidRDefault="00AB1524" w:rsidP="00AB1524">
      <w:pPr>
        <w:pStyle w:val="Geenafstand"/>
        <w:rPr>
          <w:rFonts w:ascii="Arial" w:eastAsia="Malgun Gothic" w:hAnsi="Arial" w:cs="Arial"/>
          <w:sz w:val="24"/>
          <w:szCs w:val="24"/>
          <w:lang w:eastAsia="nl-NL"/>
        </w:rPr>
      </w:pPr>
    </w:p>
    <w:p w14:paraId="18A9D217" w14:textId="77777777" w:rsidR="00AB1524" w:rsidRDefault="00AB1524" w:rsidP="00AB1524">
      <w:pPr>
        <w:pStyle w:val="Geenafstand"/>
        <w:rPr>
          <w:rFonts w:ascii="Arial" w:eastAsia="Malgun Gothic" w:hAnsi="Arial" w:cs="Arial"/>
          <w:sz w:val="24"/>
          <w:szCs w:val="24"/>
          <w:lang w:eastAsia="nl-NL"/>
        </w:rPr>
      </w:pPr>
      <w:r>
        <w:rPr>
          <w:rFonts w:ascii="Arial" w:eastAsia="Malgun Gothic" w:hAnsi="Arial" w:cs="Arial"/>
          <w:sz w:val="24"/>
          <w:szCs w:val="24"/>
          <w:lang w:eastAsia="nl-NL"/>
        </w:rPr>
        <w:t>Ik moest denken aan lied 930 uit ons liedboek, dat ook afgedrukt staat in de liturgie:</w:t>
      </w:r>
    </w:p>
    <w:p w14:paraId="45ED86E9" w14:textId="77777777" w:rsidR="00AB1524" w:rsidRPr="00F5216B" w:rsidRDefault="00AB1524" w:rsidP="00AB1524">
      <w:pPr>
        <w:rPr>
          <w:rFonts w:cs="Arial"/>
        </w:rPr>
      </w:pPr>
      <w:r w:rsidRPr="00F5216B">
        <w:rPr>
          <w:rFonts w:cs="Arial"/>
          <w:i/>
        </w:rPr>
        <w:t xml:space="preserve">Jij geeft mij vleugels </w:t>
      </w:r>
      <w:r w:rsidRPr="00F5216B">
        <w:rPr>
          <w:rFonts w:cs="Arial"/>
          <w:i/>
        </w:rPr>
        <w:tab/>
      </w:r>
      <w:r w:rsidRPr="00F5216B">
        <w:rPr>
          <w:rFonts w:cs="Arial"/>
          <w:i/>
        </w:rPr>
        <w:tab/>
      </w:r>
      <w:r>
        <w:rPr>
          <w:rFonts w:cs="Arial"/>
          <w:i/>
        </w:rPr>
        <w:tab/>
      </w:r>
      <w:r w:rsidRPr="00F5216B">
        <w:rPr>
          <w:rFonts w:cs="Arial"/>
        </w:rPr>
        <w:t>(</w:t>
      </w:r>
      <w:hyperlink r:id="rId5" w:history="1">
        <w:r w:rsidRPr="00F5216B">
          <w:rPr>
            <w:rFonts w:cs="Arial"/>
          </w:rPr>
          <w:t>Deuteronomium 32:11</w:t>
        </w:r>
      </w:hyperlink>
      <w:r w:rsidRPr="00F5216B">
        <w:rPr>
          <w:rFonts w:cs="Arial"/>
        </w:rPr>
        <w:t>)</w:t>
      </w:r>
    </w:p>
    <w:p w14:paraId="445D6838" w14:textId="77777777" w:rsidR="00AB1524" w:rsidRPr="00F5216B" w:rsidRDefault="00AB1524" w:rsidP="00AB1524">
      <w:pPr>
        <w:pStyle w:val="Geenafstand"/>
        <w:rPr>
          <w:rStyle w:val="v502525"/>
          <w:rFonts w:ascii="Arial" w:hAnsi="Arial" w:cs="Arial"/>
          <w:sz w:val="24"/>
          <w:szCs w:val="24"/>
        </w:rPr>
      </w:pPr>
      <w:r w:rsidRPr="00F5216B">
        <w:rPr>
          <w:rFonts w:ascii="Arial" w:hAnsi="Arial" w:cs="Arial"/>
          <w:i/>
          <w:sz w:val="24"/>
          <w:szCs w:val="24"/>
        </w:rPr>
        <w:t>en handen vol licht</w:t>
      </w:r>
      <w:r w:rsidRPr="00F5216B">
        <w:rPr>
          <w:rFonts w:ascii="Arial" w:hAnsi="Arial" w:cs="Arial"/>
          <w:sz w:val="24"/>
          <w:szCs w:val="24"/>
        </w:rPr>
        <w:t xml:space="preserve"> </w:t>
      </w:r>
      <w:r w:rsidRPr="00F5216B">
        <w:rPr>
          <w:rFonts w:ascii="Arial" w:hAnsi="Arial" w:cs="Arial"/>
          <w:sz w:val="24"/>
          <w:szCs w:val="24"/>
        </w:rPr>
        <w:tab/>
      </w:r>
      <w:r w:rsidRPr="00F5216B">
        <w:rPr>
          <w:rFonts w:ascii="Arial" w:hAnsi="Arial" w:cs="Arial"/>
          <w:sz w:val="24"/>
          <w:szCs w:val="24"/>
        </w:rPr>
        <w:tab/>
      </w:r>
      <w:r>
        <w:rPr>
          <w:rFonts w:ascii="Arial" w:hAnsi="Arial" w:cs="Arial"/>
          <w:sz w:val="24"/>
          <w:szCs w:val="24"/>
        </w:rPr>
        <w:tab/>
      </w:r>
      <w:r w:rsidRPr="00F5216B">
        <w:rPr>
          <w:rFonts w:ascii="Arial" w:hAnsi="Arial" w:cs="Arial"/>
          <w:sz w:val="24"/>
          <w:szCs w:val="24"/>
        </w:rPr>
        <w:tab/>
        <w:t>(</w:t>
      </w:r>
      <w:r w:rsidRPr="00F5216B">
        <w:rPr>
          <w:rStyle w:val="v502525"/>
          <w:rFonts w:ascii="Arial" w:hAnsi="Arial" w:cs="Arial"/>
          <w:sz w:val="24"/>
          <w:szCs w:val="24"/>
        </w:rPr>
        <w:t>Numeri 6:25)</w:t>
      </w:r>
    </w:p>
    <w:p w14:paraId="4E740270" w14:textId="77777777" w:rsidR="00AB1524" w:rsidRPr="00F5216B" w:rsidRDefault="00AB1524" w:rsidP="00AB1524">
      <w:pPr>
        <w:rPr>
          <w:rStyle w:val="v502525"/>
          <w:rFonts w:cs="Arial"/>
        </w:rPr>
      </w:pPr>
      <w:r w:rsidRPr="00F5216B">
        <w:rPr>
          <w:rFonts w:cs="Arial"/>
          <w:i/>
        </w:rPr>
        <w:t xml:space="preserve">Jij leert mij leven zonder gewicht </w:t>
      </w:r>
      <w:r w:rsidRPr="00F5216B">
        <w:rPr>
          <w:rFonts w:cs="Arial"/>
          <w:i/>
        </w:rPr>
        <w:tab/>
      </w:r>
      <w:r>
        <w:rPr>
          <w:rFonts w:cs="Arial"/>
          <w:i/>
        </w:rPr>
        <w:tab/>
      </w:r>
      <w:r w:rsidRPr="00F5216B">
        <w:rPr>
          <w:rFonts w:cs="Arial"/>
        </w:rPr>
        <w:t>(</w:t>
      </w:r>
      <w:proofErr w:type="spellStart"/>
      <w:r w:rsidRPr="00F5216B">
        <w:rPr>
          <w:rStyle w:val="v502525"/>
          <w:rFonts w:cs="Arial"/>
        </w:rPr>
        <w:t>Matteüs</w:t>
      </w:r>
      <w:proofErr w:type="spellEnd"/>
      <w:r w:rsidRPr="00F5216B">
        <w:rPr>
          <w:rStyle w:val="v502525"/>
          <w:rFonts w:cs="Arial"/>
        </w:rPr>
        <w:t xml:space="preserve"> 11:28-30)</w:t>
      </w:r>
    </w:p>
    <w:p w14:paraId="538E5136" w14:textId="77777777" w:rsidR="00AB1524" w:rsidRPr="00F5216B" w:rsidRDefault="00AB1524" w:rsidP="00AB1524">
      <w:pPr>
        <w:rPr>
          <w:rStyle w:val="v502525"/>
          <w:rFonts w:cs="Arial"/>
        </w:rPr>
      </w:pPr>
      <w:r w:rsidRPr="00F5216B">
        <w:rPr>
          <w:rFonts w:cs="Arial"/>
          <w:i/>
        </w:rPr>
        <w:t>Lopen op water en</w:t>
      </w:r>
      <w:r w:rsidRPr="00F5216B">
        <w:rPr>
          <w:rFonts w:cs="Arial"/>
        </w:rPr>
        <w:t xml:space="preserve"> </w:t>
      </w:r>
      <w:r w:rsidRPr="00F5216B">
        <w:rPr>
          <w:rFonts w:cs="Arial"/>
        </w:rPr>
        <w:tab/>
      </w:r>
      <w:r w:rsidRPr="00F5216B">
        <w:rPr>
          <w:rFonts w:cs="Arial"/>
        </w:rPr>
        <w:tab/>
      </w:r>
      <w:r w:rsidRPr="00F5216B">
        <w:rPr>
          <w:rFonts w:cs="Arial"/>
        </w:rPr>
        <w:tab/>
      </w:r>
      <w:r>
        <w:rPr>
          <w:rFonts w:cs="Arial"/>
        </w:rPr>
        <w:tab/>
      </w:r>
      <w:r w:rsidRPr="00F5216B">
        <w:rPr>
          <w:rFonts w:cs="Arial"/>
        </w:rPr>
        <w:t>(</w:t>
      </w:r>
      <w:proofErr w:type="spellStart"/>
      <w:r w:rsidRPr="00F5216B">
        <w:rPr>
          <w:rStyle w:val="v502525"/>
          <w:rFonts w:cs="Arial"/>
        </w:rPr>
        <w:t>Matteüs</w:t>
      </w:r>
      <w:proofErr w:type="spellEnd"/>
      <w:r w:rsidRPr="00F5216B">
        <w:rPr>
          <w:rStyle w:val="v502525"/>
          <w:rFonts w:cs="Arial"/>
        </w:rPr>
        <w:t xml:space="preserve"> 14:22-36)</w:t>
      </w:r>
    </w:p>
    <w:p w14:paraId="15CE6C3F" w14:textId="77777777" w:rsidR="00AB1524" w:rsidRPr="00F5216B" w:rsidRDefault="00AB1524" w:rsidP="00AB1524">
      <w:pPr>
        <w:rPr>
          <w:rStyle w:val="v502525"/>
          <w:rFonts w:cs="Arial"/>
        </w:rPr>
      </w:pPr>
      <w:r w:rsidRPr="00F5216B">
        <w:rPr>
          <w:rFonts w:cs="Arial"/>
          <w:i/>
        </w:rPr>
        <w:t>spelen met vuur</w:t>
      </w:r>
      <w:r w:rsidRPr="00F5216B">
        <w:rPr>
          <w:rFonts w:cs="Arial"/>
        </w:rPr>
        <w:t xml:space="preserve"> </w:t>
      </w:r>
      <w:r w:rsidRPr="00F5216B">
        <w:rPr>
          <w:rFonts w:cs="Arial"/>
        </w:rPr>
        <w:tab/>
      </w:r>
      <w:r w:rsidRPr="00F5216B">
        <w:rPr>
          <w:rFonts w:cs="Arial"/>
        </w:rPr>
        <w:tab/>
      </w:r>
      <w:r w:rsidRPr="00F5216B">
        <w:rPr>
          <w:rFonts w:cs="Arial"/>
        </w:rPr>
        <w:tab/>
      </w:r>
      <w:r>
        <w:rPr>
          <w:rFonts w:cs="Arial"/>
        </w:rPr>
        <w:tab/>
      </w:r>
      <w:r w:rsidRPr="00F5216B">
        <w:rPr>
          <w:rFonts w:cs="Arial"/>
        </w:rPr>
        <w:t>(</w:t>
      </w:r>
      <w:r w:rsidRPr="00F5216B">
        <w:rPr>
          <w:rStyle w:val="v502525"/>
          <w:rFonts w:cs="Arial"/>
        </w:rPr>
        <w:t>Handelingen 2:3, Lucas 3:16)</w:t>
      </w:r>
    </w:p>
    <w:p w14:paraId="2B1B6862" w14:textId="77777777" w:rsidR="00AB1524" w:rsidRPr="00F5216B" w:rsidRDefault="00AB1524" w:rsidP="00AB1524">
      <w:pPr>
        <w:rPr>
          <w:rStyle w:val="v502525"/>
          <w:rFonts w:cs="Arial"/>
        </w:rPr>
      </w:pPr>
      <w:r w:rsidRPr="00F5216B">
        <w:rPr>
          <w:rFonts w:cs="Arial"/>
          <w:i/>
        </w:rPr>
        <w:t>Jij maakt mij open,</w:t>
      </w:r>
      <w:r w:rsidRPr="00F5216B">
        <w:rPr>
          <w:rFonts w:cs="Arial"/>
        </w:rPr>
        <w:t xml:space="preserve"> </w:t>
      </w:r>
      <w:r w:rsidRPr="00F5216B">
        <w:rPr>
          <w:rFonts w:cs="Arial"/>
        </w:rPr>
        <w:tab/>
      </w:r>
      <w:r w:rsidRPr="00F5216B">
        <w:rPr>
          <w:rFonts w:cs="Arial"/>
        </w:rPr>
        <w:tab/>
      </w:r>
      <w:r w:rsidRPr="00F5216B">
        <w:rPr>
          <w:rFonts w:cs="Arial"/>
        </w:rPr>
        <w:tab/>
      </w:r>
      <w:r>
        <w:rPr>
          <w:rFonts w:cs="Arial"/>
        </w:rPr>
        <w:tab/>
      </w:r>
      <w:r w:rsidRPr="00F5216B">
        <w:rPr>
          <w:rFonts w:cs="Arial"/>
        </w:rPr>
        <w:t>(</w:t>
      </w:r>
      <w:r w:rsidRPr="00F5216B">
        <w:rPr>
          <w:rStyle w:val="v502525"/>
          <w:rFonts w:cs="Arial"/>
        </w:rPr>
        <w:t>Marcus 7:31-35)</w:t>
      </w:r>
    </w:p>
    <w:p w14:paraId="5580339E" w14:textId="77777777" w:rsidR="00AB1524" w:rsidRPr="00F5216B" w:rsidRDefault="00AB1524" w:rsidP="00AB1524">
      <w:pPr>
        <w:rPr>
          <w:rStyle w:val="v502525"/>
          <w:rFonts w:cs="Arial"/>
        </w:rPr>
      </w:pPr>
      <w:r w:rsidRPr="00F5216B">
        <w:rPr>
          <w:rFonts w:cs="Arial"/>
          <w:i/>
        </w:rPr>
        <w:t>ik weet dag noch uur.</w:t>
      </w:r>
      <w:r w:rsidRPr="00F5216B">
        <w:rPr>
          <w:rFonts w:cs="Arial"/>
        </w:rPr>
        <w:t xml:space="preserve"> </w:t>
      </w:r>
      <w:r w:rsidRPr="00F5216B">
        <w:rPr>
          <w:rFonts w:cs="Arial"/>
        </w:rPr>
        <w:tab/>
      </w:r>
      <w:r w:rsidRPr="00F5216B">
        <w:rPr>
          <w:rFonts w:cs="Arial"/>
        </w:rPr>
        <w:tab/>
      </w:r>
      <w:r>
        <w:rPr>
          <w:rFonts w:cs="Arial"/>
        </w:rPr>
        <w:tab/>
      </w:r>
      <w:r w:rsidRPr="00F5216B">
        <w:rPr>
          <w:rFonts w:cs="Arial"/>
        </w:rPr>
        <w:t>(</w:t>
      </w:r>
      <w:proofErr w:type="spellStart"/>
      <w:r w:rsidRPr="00F5216B">
        <w:rPr>
          <w:rStyle w:val="v502525"/>
          <w:rFonts w:cs="Arial"/>
        </w:rPr>
        <w:t>Matteüs</w:t>
      </w:r>
      <w:proofErr w:type="spellEnd"/>
      <w:r w:rsidRPr="00F5216B">
        <w:rPr>
          <w:rStyle w:val="v502525"/>
          <w:rFonts w:cs="Arial"/>
        </w:rPr>
        <w:t xml:space="preserve"> 25:13)</w:t>
      </w:r>
    </w:p>
    <w:p w14:paraId="32492132" w14:textId="77777777" w:rsidR="00AB1524" w:rsidRPr="00F5216B" w:rsidRDefault="00AB1524" w:rsidP="00AB1524">
      <w:pPr>
        <w:pStyle w:val="Geenafstand"/>
        <w:rPr>
          <w:rFonts w:ascii="Arial" w:eastAsia="Malgun Gothic" w:hAnsi="Arial" w:cs="Arial"/>
          <w:sz w:val="32"/>
          <w:szCs w:val="32"/>
          <w:lang w:eastAsia="nl-NL"/>
        </w:rPr>
      </w:pPr>
    </w:p>
    <w:p w14:paraId="3A8B4B1D" w14:textId="77777777" w:rsidR="00AB1524" w:rsidRPr="00F5216B" w:rsidRDefault="00AB1524" w:rsidP="00AB1524">
      <w:pPr>
        <w:pStyle w:val="Geenafstand"/>
        <w:rPr>
          <w:rStyle w:val="v502525"/>
          <w:rFonts w:ascii="Arial" w:hAnsi="Arial" w:cs="Arial"/>
          <w:sz w:val="24"/>
          <w:szCs w:val="24"/>
        </w:rPr>
      </w:pPr>
      <w:r w:rsidRPr="00F5216B">
        <w:rPr>
          <w:rFonts w:ascii="Arial" w:hAnsi="Arial" w:cs="Arial"/>
          <w:sz w:val="24"/>
          <w:szCs w:val="24"/>
        </w:rPr>
        <w:t>Dit lied staat vol verwijzingen naar Bijbelteksten,</w:t>
      </w:r>
      <w:r w:rsidRPr="00F5216B">
        <w:rPr>
          <w:rStyle w:val="v502525"/>
          <w:rFonts w:ascii="Arial" w:hAnsi="Arial" w:cs="Arial"/>
          <w:sz w:val="24"/>
          <w:szCs w:val="24"/>
        </w:rPr>
        <w:t xml:space="preserve"> waarin mensen aangemoedigd worden om te doen wat ondenkbaar is en waarin Jezus hen uittilt boven zichzelf. Om een paar voorbeelden te noemen: Jezus zegt tegen de mensen ‘Neem mijn juk op je en leer van mij, (…) want mijn juk is zacht en mijn last is licht. ‘Leven zonder gewicht’, noemt de lieddichter het. Petrus is de kleingelovige die het lopen op water onderwezen wordt. En een doofstomme ging open, zijn oren en zijn tong. En zo staat elk beeld voor een verhaal.</w:t>
      </w:r>
    </w:p>
    <w:p w14:paraId="0CCD6A1C" w14:textId="77777777" w:rsidR="00AB1524" w:rsidRPr="00F5216B" w:rsidRDefault="00AB1524" w:rsidP="00AB1524">
      <w:pPr>
        <w:rPr>
          <w:rStyle w:val="v502525"/>
          <w:rFonts w:cs="Arial"/>
        </w:rPr>
      </w:pPr>
    </w:p>
    <w:p w14:paraId="3F6C6E18" w14:textId="77777777" w:rsidR="00AB1524" w:rsidRPr="00F5216B" w:rsidRDefault="00AB1524" w:rsidP="00AB1524">
      <w:pPr>
        <w:pStyle w:val="Geenafstand"/>
        <w:rPr>
          <w:rStyle w:val="v502525"/>
          <w:rFonts w:ascii="Arial" w:hAnsi="Arial" w:cs="Arial"/>
          <w:sz w:val="24"/>
          <w:szCs w:val="24"/>
        </w:rPr>
      </w:pPr>
      <w:r>
        <w:rPr>
          <w:rFonts w:ascii="Arial" w:hAnsi="Arial" w:cs="Arial"/>
          <w:sz w:val="24"/>
          <w:szCs w:val="24"/>
        </w:rPr>
        <w:t>Dit lied b</w:t>
      </w:r>
      <w:r w:rsidRPr="00F5216B">
        <w:rPr>
          <w:rFonts w:ascii="Arial" w:hAnsi="Arial" w:cs="Arial"/>
          <w:sz w:val="24"/>
          <w:szCs w:val="24"/>
        </w:rPr>
        <w:t>ezingt hoe Jezus mensen bevrijdt en nieuw leven geeft vanuit het perspectief van de leerling of gelovig</w:t>
      </w:r>
      <w:r>
        <w:rPr>
          <w:rFonts w:ascii="Arial" w:hAnsi="Arial" w:cs="Arial"/>
          <w:sz w:val="24"/>
          <w:szCs w:val="24"/>
        </w:rPr>
        <w:t>e</w:t>
      </w:r>
      <w:r w:rsidRPr="00F5216B">
        <w:rPr>
          <w:rFonts w:ascii="Arial" w:hAnsi="Arial" w:cs="Arial"/>
          <w:sz w:val="24"/>
          <w:szCs w:val="24"/>
        </w:rPr>
        <w:t xml:space="preserve"> die dit overkomt</w:t>
      </w:r>
      <w:r>
        <w:rPr>
          <w:rFonts w:ascii="Arial" w:hAnsi="Arial" w:cs="Arial"/>
          <w:sz w:val="24"/>
          <w:szCs w:val="24"/>
        </w:rPr>
        <w:t>, die dit inziet</w:t>
      </w:r>
      <w:r w:rsidRPr="00F5216B">
        <w:rPr>
          <w:rFonts w:ascii="Arial" w:hAnsi="Arial" w:cs="Arial"/>
          <w:sz w:val="24"/>
          <w:szCs w:val="24"/>
        </w:rPr>
        <w:t xml:space="preserve">. </w:t>
      </w:r>
      <w:r w:rsidRPr="00F5216B">
        <w:rPr>
          <w:rStyle w:val="v502525"/>
          <w:rFonts w:ascii="Arial" w:hAnsi="Arial" w:cs="Arial"/>
          <w:sz w:val="24"/>
          <w:szCs w:val="24"/>
        </w:rPr>
        <w:t>Een ervaring die je niet kan vatten, zoals die vreugde die de leerlingen overkomt, maar die je wel wat geeft, name</w:t>
      </w:r>
      <w:r>
        <w:rPr>
          <w:rStyle w:val="v502525"/>
          <w:rFonts w:ascii="Arial" w:hAnsi="Arial" w:cs="Arial"/>
          <w:sz w:val="24"/>
          <w:szCs w:val="24"/>
        </w:rPr>
        <w:t>lijk</w:t>
      </w:r>
      <w:r w:rsidRPr="00F5216B">
        <w:rPr>
          <w:rStyle w:val="v502525"/>
          <w:rFonts w:ascii="Arial" w:hAnsi="Arial" w:cs="Arial"/>
          <w:sz w:val="24"/>
          <w:szCs w:val="24"/>
        </w:rPr>
        <w:t xml:space="preserve"> het samenvallen van de woorden van de Bijbel met een ervaring van gezegend worden en op weg gezet worden om anderen tot zegen te zijn</w:t>
      </w:r>
      <w:r>
        <w:rPr>
          <w:rStyle w:val="v502525"/>
          <w:rFonts w:ascii="Arial" w:hAnsi="Arial" w:cs="Arial"/>
          <w:sz w:val="24"/>
          <w:szCs w:val="24"/>
        </w:rPr>
        <w:t>:</w:t>
      </w:r>
      <w:r w:rsidRPr="00F5216B">
        <w:rPr>
          <w:rStyle w:val="v502525"/>
          <w:rFonts w:ascii="Arial" w:hAnsi="Arial" w:cs="Arial"/>
          <w:sz w:val="24"/>
          <w:szCs w:val="24"/>
        </w:rPr>
        <w:t xml:space="preserve"> </w:t>
      </w:r>
      <w:r w:rsidRPr="002D3302">
        <w:rPr>
          <w:rStyle w:val="v502525"/>
          <w:rFonts w:ascii="Arial" w:hAnsi="Arial" w:cs="Arial"/>
          <w:i/>
          <w:iCs/>
          <w:sz w:val="24"/>
          <w:szCs w:val="24"/>
        </w:rPr>
        <w:t>‘Jij geeft mij vleugels en handen vol licht’.</w:t>
      </w:r>
      <w:r w:rsidRPr="00F5216B">
        <w:rPr>
          <w:rStyle w:val="v502525"/>
          <w:rFonts w:ascii="Arial" w:hAnsi="Arial" w:cs="Arial"/>
          <w:sz w:val="24"/>
          <w:szCs w:val="24"/>
        </w:rPr>
        <w:t xml:space="preserve"> </w:t>
      </w:r>
    </w:p>
    <w:p w14:paraId="3DC851DB" w14:textId="77777777" w:rsidR="00AB1524" w:rsidRDefault="00AB1524" w:rsidP="00AB1524">
      <w:pPr>
        <w:rPr>
          <w:rStyle w:val="v502525"/>
          <w:rFonts w:cs="Arial"/>
          <w:sz w:val="20"/>
          <w:szCs w:val="20"/>
        </w:rPr>
      </w:pPr>
    </w:p>
    <w:p w14:paraId="48F90ECE" w14:textId="77777777" w:rsidR="00AB1524" w:rsidRDefault="00AB1524" w:rsidP="00AB1524">
      <w:pPr>
        <w:pStyle w:val="Lijstalinea"/>
        <w:numPr>
          <w:ilvl w:val="0"/>
          <w:numId w:val="1"/>
        </w:numPr>
        <w:rPr>
          <w:rFonts w:eastAsia="Calibri"/>
          <w:lang w:eastAsia="en-US"/>
        </w:rPr>
      </w:pPr>
      <w:r w:rsidRPr="005607BF">
        <w:rPr>
          <w:rFonts w:eastAsia="Calibri"/>
          <w:lang w:eastAsia="en-US"/>
        </w:rPr>
        <w:t xml:space="preserve">De evangelist Lucas is de enige evangelist die het verhaal van de Emmaüsgangers </w:t>
      </w:r>
    </w:p>
    <w:p w14:paraId="15B9E348" w14:textId="77777777" w:rsidR="00AB1524" w:rsidRDefault="00AB1524" w:rsidP="00AB1524">
      <w:pPr>
        <w:rPr>
          <w:rFonts w:eastAsia="Calibri"/>
          <w:lang w:eastAsia="en-US"/>
        </w:rPr>
      </w:pPr>
      <w:r w:rsidRPr="00836AF8">
        <w:rPr>
          <w:rFonts w:eastAsia="Calibri"/>
          <w:lang w:eastAsia="en-US"/>
        </w:rPr>
        <w:t xml:space="preserve">vertelt. </w:t>
      </w:r>
      <w:r>
        <w:rPr>
          <w:rFonts w:eastAsia="Calibri"/>
          <w:lang w:eastAsia="en-US"/>
        </w:rPr>
        <w:t>Hij schetst daarmee eigenlijk heel liturgisch hoe in het delen van de maaltijd, brood en vis, en in de uitleg en het verstaan van de Schriften, Jezus herkend kan worden en zijn betekenis voor alle volken begrepen. Daarom zijn ook onze vieringen zo ingericht.</w:t>
      </w:r>
    </w:p>
    <w:p w14:paraId="175110F5" w14:textId="77777777" w:rsidR="00AB1524" w:rsidRPr="00836AF8" w:rsidRDefault="00AB1524" w:rsidP="00AB1524">
      <w:pPr>
        <w:rPr>
          <w:rFonts w:eastAsia="Calibri"/>
          <w:lang w:eastAsia="en-US"/>
        </w:rPr>
      </w:pPr>
      <w:r>
        <w:rPr>
          <w:rFonts w:eastAsia="Calibri"/>
          <w:lang w:eastAsia="en-US"/>
        </w:rPr>
        <w:t xml:space="preserve"> </w:t>
      </w:r>
    </w:p>
    <w:p w14:paraId="1C044BA4" w14:textId="77777777" w:rsidR="00AB1524" w:rsidRDefault="00AB1524" w:rsidP="00AB1524">
      <w:pPr>
        <w:rPr>
          <w:rFonts w:eastAsia="Calibri"/>
          <w:lang w:eastAsia="en-US"/>
        </w:rPr>
      </w:pPr>
      <w:r>
        <w:rPr>
          <w:rFonts w:eastAsia="Calibri"/>
          <w:lang w:eastAsia="en-US"/>
        </w:rPr>
        <w:t xml:space="preserve">De leerlingen treuren niet, maar zijn vol vreugde als Jezus van hen weggaat. Want daarmee heeft Hij hen en daarmee ons, de mogelijkheid gegeven verder te gaan op Zijn weg van bevrijding en nieuw begin. Het is nog even wachten op de kracht van boven, maar de handen zijn vol licht. </w:t>
      </w:r>
    </w:p>
    <w:p w14:paraId="6BD694BD" w14:textId="77777777" w:rsidR="00AB1524" w:rsidRDefault="00AB1524" w:rsidP="00AB1524">
      <w:pPr>
        <w:rPr>
          <w:rFonts w:eastAsia="Calibri"/>
          <w:lang w:eastAsia="en-US"/>
        </w:rPr>
      </w:pPr>
      <w:r>
        <w:rPr>
          <w:rFonts w:eastAsia="Calibri"/>
          <w:lang w:eastAsia="en-US"/>
        </w:rPr>
        <w:t xml:space="preserve">God zij dank. </w:t>
      </w:r>
    </w:p>
    <w:p w14:paraId="32900FD6" w14:textId="59795485" w:rsidR="00614A6B" w:rsidRDefault="00AB1524">
      <w:r>
        <w:rPr>
          <w:rFonts w:eastAsia="Calibri"/>
          <w:lang w:eastAsia="en-US"/>
        </w:rPr>
        <w:t xml:space="preserve">Amen. </w:t>
      </w:r>
    </w:p>
    <w:sectPr w:rsidR="00614A6B" w:rsidSect="00AB1524">
      <w:pgSz w:w="11906" w:h="16838"/>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4344C"/>
    <w:multiLevelType w:val="hybridMultilevel"/>
    <w:tmpl w:val="3B1873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75097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524"/>
    <w:rsid w:val="001E19F1"/>
    <w:rsid w:val="00614A6B"/>
    <w:rsid w:val="00AB15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77A19"/>
  <w15:chartTrackingRefBased/>
  <w15:docId w15:val="{AC222EDB-1D63-48F4-88B1-107C5C3F1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1524"/>
    <w:pPr>
      <w:spacing w:after="0" w:line="240" w:lineRule="auto"/>
    </w:pPr>
    <w:rPr>
      <w:rFonts w:ascii="Arial" w:eastAsia="Malgun Gothic" w:hAnsi="Arial" w:cs="Times New Roman"/>
      <w:sz w:val="24"/>
      <w:szCs w:val="24"/>
      <w:lang w:eastAsia="nl-NL"/>
    </w:rPr>
  </w:style>
  <w:style w:type="paragraph" w:styleId="Kop1">
    <w:name w:val="heading 1"/>
    <w:basedOn w:val="Standaard"/>
    <w:next w:val="Standaard"/>
    <w:link w:val="Kop1Char"/>
    <w:uiPriority w:val="9"/>
    <w:qFormat/>
    <w:rsid w:val="00AB15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B15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B152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B152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B152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B152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B152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B152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B152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B152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B152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B152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B152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B152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B152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B152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B152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B1524"/>
    <w:rPr>
      <w:rFonts w:eastAsiaTheme="majorEastAsia" w:cstheme="majorBidi"/>
      <w:color w:val="272727" w:themeColor="text1" w:themeTint="D8"/>
    </w:rPr>
  </w:style>
  <w:style w:type="paragraph" w:styleId="Titel">
    <w:name w:val="Title"/>
    <w:basedOn w:val="Standaard"/>
    <w:next w:val="Standaard"/>
    <w:link w:val="TitelChar"/>
    <w:uiPriority w:val="10"/>
    <w:qFormat/>
    <w:rsid w:val="00AB152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B152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B152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B152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B152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B1524"/>
    <w:rPr>
      <w:i/>
      <w:iCs/>
      <w:color w:val="404040" w:themeColor="text1" w:themeTint="BF"/>
    </w:rPr>
  </w:style>
  <w:style w:type="paragraph" w:styleId="Lijstalinea">
    <w:name w:val="List Paragraph"/>
    <w:basedOn w:val="Standaard"/>
    <w:uiPriority w:val="34"/>
    <w:qFormat/>
    <w:rsid w:val="00AB1524"/>
    <w:pPr>
      <w:ind w:left="720"/>
      <w:contextualSpacing/>
    </w:pPr>
  </w:style>
  <w:style w:type="character" w:styleId="Intensievebenadrukking">
    <w:name w:val="Intense Emphasis"/>
    <w:basedOn w:val="Standaardalinea-lettertype"/>
    <w:uiPriority w:val="21"/>
    <w:qFormat/>
    <w:rsid w:val="00AB1524"/>
    <w:rPr>
      <w:i/>
      <w:iCs/>
      <w:color w:val="2F5496" w:themeColor="accent1" w:themeShade="BF"/>
    </w:rPr>
  </w:style>
  <w:style w:type="paragraph" w:styleId="Duidelijkcitaat">
    <w:name w:val="Intense Quote"/>
    <w:basedOn w:val="Standaard"/>
    <w:next w:val="Standaard"/>
    <w:link w:val="DuidelijkcitaatChar"/>
    <w:uiPriority w:val="30"/>
    <w:qFormat/>
    <w:rsid w:val="00AB15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B1524"/>
    <w:rPr>
      <w:i/>
      <w:iCs/>
      <w:color w:val="2F5496" w:themeColor="accent1" w:themeShade="BF"/>
    </w:rPr>
  </w:style>
  <w:style w:type="character" w:styleId="Intensieveverwijzing">
    <w:name w:val="Intense Reference"/>
    <w:basedOn w:val="Standaardalinea-lettertype"/>
    <w:uiPriority w:val="32"/>
    <w:qFormat/>
    <w:rsid w:val="00AB1524"/>
    <w:rPr>
      <w:b/>
      <w:bCs/>
      <w:smallCaps/>
      <w:color w:val="2F5496" w:themeColor="accent1" w:themeShade="BF"/>
      <w:spacing w:val="5"/>
    </w:rPr>
  </w:style>
  <w:style w:type="paragraph" w:styleId="Geenafstand">
    <w:name w:val="No Spacing"/>
    <w:aliases w:val="Afstand,componist"/>
    <w:link w:val="GeenafstandChar"/>
    <w:uiPriority w:val="1"/>
    <w:qFormat/>
    <w:rsid w:val="00AB1524"/>
    <w:pPr>
      <w:spacing w:after="0" w:line="240" w:lineRule="auto"/>
    </w:pPr>
    <w:rPr>
      <w:rFonts w:ascii="Calibri" w:eastAsia="Calibri" w:hAnsi="Calibri" w:cs="Times New Roman"/>
    </w:rPr>
  </w:style>
  <w:style w:type="character" w:customStyle="1" w:styleId="GeenafstandChar">
    <w:name w:val="Geen afstand Char"/>
    <w:aliases w:val="Afstand Char,componist Char"/>
    <w:link w:val="Geenafstand"/>
    <w:uiPriority w:val="1"/>
    <w:rsid w:val="00AB1524"/>
    <w:rPr>
      <w:rFonts w:ascii="Calibri" w:eastAsia="Calibri" w:hAnsi="Calibri" w:cs="Times New Roman"/>
    </w:rPr>
  </w:style>
  <w:style w:type="character" w:customStyle="1" w:styleId="v502525">
    <w:name w:val="v50_25_25"/>
    <w:basedOn w:val="Standaardalinea-lettertype"/>
    <w:rsid w:val="00AB15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debijbel.nl/bijbel/NBV/Deuteronomium-32%3A11"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1132</Words>
  <Characters>6226</Characters>
  <Application>Microsoft Office Word</Application>
  <DocSecurity>0</DocSecurity>
  <Lines>51</Lines>
  <Paragraphs>14</Paragraphs>
  <ScaleCrop>false</ScaleCrop>
  <Company/>
  <LinksUpToDate>false</LinksUpToDate>
  <CharactersWithSpaces>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1</cp:revision>
  <dcterms:created xsi:type="dcterms:W3CDTF">2025-05-27T10:26:00Z</dcterms:created>
  <dcterms:modified xsi:type="dcterms:W3CDTF">2025-05-27T10:27:00Z</dcterms:modified>
</cp:coreProperties>
</file>