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10650" w14:textId="77777777" w:rsidR="00331B61" w:rsidRPr="00331B61" w:rsidRDefault="00331B61" w:rsidP="00331B61">
      <w:pPr>
        <w:spacing w:after="0" w:line="240" w:lineRule="auto"/>
        <w:rPr>
          <w:rFonts w:ascii="Arial" w:hAnsi="Arial" w:cs="Arial"/>
          <w:b/>
          <w:bCs/>
          <w:sz w:val="24"/>
          <w:szCs w:val="24"/>
        </w:rPr>
      </w:pPr>
      <w:r w:rsidRPr="00331B61">
        <w:rPr>
          <w:rFonts w:ascii="Arial" w:hAnsi="Arial" w:cs="Arial"/>
          <w:b/>
          <w:bCs/>
          <w:sz w:val="24"/>
          <w:szCs w:val="24"/>
        </w:rPr>
        <w:t>Overweging ‘Ja, ik geloof’ 26 januari 2025 ds. Jantine Heuvelink in de Barbarakerk</w:t>
      </w:r>
    </w:p>
    <w:p w14:paraId="2BEC17EF" w14:textId="77777777" w:rsidR="00331B61" w:rsidRPr="00331B61" w:rsidRDefault="00331B61" w:rsidP="00331B61">
      <w:pPr>
        <w:spacing w:after="0" w:line="240" w:lineRule="auto"/>
        <w:rPr>
          <w:rFonts w:ascii="Arial" w:hAnsi="Arial" w:cs="Arial"/>
        </w:rPr>
      </w:pPr>
      <w:r w:rsidRPr="00331B61">
        <w:rPr>
          <w:rFonts w:ascii="Arial" w:hAnsi="Arial" w:cs="Arial"/>
        </w:rPr>
        <w:t xml:space="preserve">Oecumenische viering in de gebedsweek van Barbaraparochie en PG Bunnik  </w:t>
      </w:r>
    </w:p>
    <w:p w14:paraId="1B5F02BE" w14:textId="77777777" w:rsidR="00331B61" w:rsidRPr="00331B61" w:rsidRDefault="00331B61" w:rsidP="00331B61">
      <w:pPr>
        <w:spacing w:after="0" w:line="240" w:lineRule="auto"/>
        <w:rPr>
          <w:rFonts w:ascii="Arial" w:hAnsi="Arial" w:cs="Arial"/>
          <w:i/>
          <w:iCs/>
        </w:rPr>
      </w:pPr>
      <w:r w:rsidRPr="00331B61">
        <w:rPr>
          <w:rFonts w:ascii="Arial" w:hAnsi="Arial" w:cs="Arial"/>
          <w:i/>
          <w:iCs/>
        </w:rPr>
        <w:t xml:space="preserve">Lezingen: Joh 11, 17-27; </w:t>
      </w:r>
      <w:proofErr w:type="spellStart"/>
      <w:r w:rsidRPr="00331B61">
        <w:rPr>
          <w:rFonts w:ascii="Arial" w:hAnsi="Arial" w:cs="Arial"/>
          <w:i/>
          <w:iCs/>
        </w:rPr>
        <w:t>Kolossenzen</w:t>
      </w:r>
      <w:proofErr w:type="spellEnd"/>
      <w:r w:rsidRPr="00331B61">
        <w:rPr>
          <w:rFonts w:ascii="Arial" w:hAnsi="Arial" w:cs="Arial"/>
          <w:i/>
          <w:iCs/>
        </w:rPr>
        <w:t xml:space="preserve"> 3: 9b-17. 1700 jaar geloofsbelijdenis van </w:t>
      </w:r>
      <w:proofErr w:type="spellStart"/>
      <w:r w:rsidRPr="00331B61">
        <w:rPr>
          <w:rFonts w:ascii="Arial" w:hAnsi="Arial" w:cs="Arial"/>
          <w:i/>
          <w:iCs/>
        </w:rPr>
        <w:t>Nicea</w:t>
      </w:r>
      <w:proofErr w:type="spellEnd"/>
    </w:p>
    <w:p w14:paraId="0FB471C2" w14:textId="77777777" w:rsidR="00331B61" w:rsidRPr="00331B61" w:rsidRDefault="00331B61" w:rsidP="00331B61">
      <w:pPr>
        <w:pStyle w:val="Geenafstand"/>
        <w:ind w:left="720"/>
        <w:rPr>
          <w:rFonts w:ascii="Arial" w:hAnsi="Arial" w:cs="Arial"/>
          <w:color w:val="FF0000"/>
          <w:lang w:eastAsia="nl-NL"/>
        </w:rPr>
      </w:pPr>
    </w:p>
    <w:p w14:paraId="06935961" w14:textId="7D8CA0AD" w:rsidR="00331B61" w:rsidRPr="00331B61" w:rsidRDefault="00331B61" w:rsidP="00331B61">
      <w:pPr>
        <w:pStyle w:val="Geenafstand1"/>
        <w:rPr>
          <w:rFonts w:ascii="Arial" w:hAnsi="Arial" w:cs="Arial"/>
        </w:rPr>
      </w:pPr>
      <w:proofErr w:type="spellStart"/>
      <w:r w:rsidRPr="00331B61">
        <w:rPr>
          <w:rFonts w:ascii="Arial" w:hAnsi="Arial" w:cs="Arial"/>
          <w:b/>
          <w:bCs/>
        </w:rPr>
        <w:t>Kolossenzen</w:t>
      </w:r>
      <w:proofErr w:type="spellEnd"/>
      <w:r w:rsidRPr="00331B61">
        <w:rPr>
          <w:rFonts w:ascii="Arial" w:hAnsi="Arial" w:cs="Arial"/>
          <w:b/>
          <w:bCs/>
        </w:rPr>
        <w:t xml:space="preserve"> 3 vers 9b-17</w:t>
      </w:r>
      <w:r>
        <w:rPr>
          <w:rFonts w:ascii="Arial" w:hAnsi="Arial" w:cs="Arial"/>
          <w:b/>
          <w:bCs/>
        </w:rPr>
        <w:tab/>
      </w:r>
      <w:r w:rsidRPr="00331B61">
        <w:rPr>
          <w:rFonts w:ascii="Arial" w:hAnsi="Arial" w:cs="Arial"/>
        </w:rPr>
        <w:t>…n</w:t>
      </w:r>
      <w:r w:rsidRPr="00331B61">
        <w:rPr>
          <w:rFonts w:ascii="Arial" w:eastAsiaTheme="majorEastAsia" w:hAnsi="Arial" w:cs="Arial"/>
        </w:rPr>
        <w:t xml:space="preserve">u u de oude mens en zijn leefwijze afgelegd hebt en de nieuwe mens hebt aangetrokken, die steeds vernieuwd wordt naar het beeld van zijn schepper en zo tot inzicht komt. Dan is er geen sprake meer van Grieken of Joden, besnedenen of </w:t>
      </w:r>
      <w:proofErr w:type="spellStart"/>
      <w:r w:rsidRPr="00331B61">
        <w:rPr>
          <w:rFonts w:ascii="Arial" w:eastAsiaTheme="majorEastAsia" w:hAnsi="Arial" w:cs="Arial"/>
        </w:rPr>
        <w:t>onbesnedenen</w:t>
      </w:r>
      <w:proofErr w:type="spellEnd"/>
      <w:r w:rsidRPr="00331B61">
        <w:rPr>
          <w:rFonts w:ascii="Arial" w:eastAsiaTheme="majorEastAsia" w:hAnsi="Arial" w:cs="Arial"/>
        </w:rPr>
        <w:t xml:space="preserve">, barbaren, </w:t>
      </w:r>
      <w:proofErr w:type="spellStart"/>
      <w:r w:rsidRPr="00331B61">
        <w:rPr>
          <w:rFonts w:ascii="Arial" w:eastAsiaTheme="majorEastAsia" w:hAnsi="Arial" w:cs="Arial"/>
        </w:rPr>
        <w:t>Skythen</w:t>
      </w:r>
      <w:proofErr w:type="spellEnd"/>
      <w:r w:rsidRPr="00331B61">
        <w:rPr>
          <w:rFonts w:ascii="Arial" w:eastAsiaTheme="majorEastAsia" w:hAnsi="Arial" w:cs="Arial"/>
        </w:rPr>
        <w:t>, slaven of vrijen, maar dan is Christus alles in allen.</w:t>
      </w:r>
    </w:p>
    <w:p w14:paraId="5DD88B7E" w14:textId="77777777" w:rsidR="00331B61" w:rsidRPr="00331B61" w:rsidRDefault="00331B61" w:rsidP="00331B61">
      <w:pPr>
        <w:pStyle w:val="Geenafstand1"/>
        <w:rPr>
          <w:rFonts w:ascii="Arial" w:hAnsi="Arial" w:cs="Arial"/>
        </w:rPr>
      </w:pPr>
      <w:r w:rsidRPr="00331B61">
        <w:rPr>
          <w:rFonts w:ascii="Arial" w:eastAsiaTheme="majorEastAsia" w:hAnsi="Arial" w:cs="Arial"/>
        </w:rPr>
        <w:t>Omdat God u heeft uitgekozen, omdat u zijn heiligen bent en Hij u liefheeft, moet u zich kleden in innig medeleven, in goedheid, nederigheid, zachtmoedigheid en geduld. Verdraag elkaar en vergeef elkaar als iemand een ander iets te verwijten heeft; zoals de Heer u vergeven heeft, moet u elkaar vergeven. En bovenal, kleed u in de liefde, dat is de band die u tot een volmaakte eenheid maakt. Laat de vrede van Christus heersen in uw hart, want daartoe bent u geroepen als de leden van één lichaam. Wees ook dankbaar. Laat Christus’ woorden in al hun rijkdom in u wonen; onderricht en vermaan elkaar in alle wijsheid, zing voor God met heel uw hart psalmen, hymnen en liederen die de Geest u vol genade ingeeft. Doe alles wat u zegt of doet in de naam van de Heer Jezus, terwijl u God, de Vader, dankt door Hem.</w:t>
      </w:r>
    </w:p>
    <w:p w14:paraId="576C55E3" w14:textId="77777777" w:rsidR="00331B61" w:rsidRPr="00331B61" w:rsidRDefault="00331B61" w:rsidP="00331B61">
      <w:pPr>
        <w:pStyle w:val="Geenafstand1"/>
        <w:rPr>
          <w:rFonts w:ascii="Arial" w:hAnsi="Arial" w:cs="Arial"/>
          <w:i/>
          <w:iCs/>
        </w:rPr>
      </w:pPr>
    </w:p>
    <w:p w14:paraId="79560B57" w14:textId="0204DED7" w:rsidR="00331B61" w:rsidRPr="00331B61" w:rsidRDefault="00331B61" w:rsidP="00331B61">
      <w:pPr>
        <w:pStyle w:val="Geenafstand1"/>
        <w:rPr>
          <w:rFonts w:ascii="Arial" w:hAnsi="Arial" w:cs="Arial"/>
          <w:shd w:val="clear" w:color="auto" w:fill="FCFAFA"/>
          <w:lang w:eastAsia="nl-NL"/>
        </w:rPr>
      </w:pPr>
      <w:r w:rsidRPr="00331B61">
        <w:rPr>
          <w:rFonts w:ascii="Arial" w:hAnsi="Arial" w:cs="Arial"/>
          <w:b/>
          <w:bCs/>
        </w:rPr>
        <w:t>Johannes 11: 17-27</w:t>
      </w:r>
      <w:r>
        <w:rPr>
          <w:rFonts w:ascii="Arial" w:hAnsi="Arial" w:cs="Arial"/>
          <w:b/>
          <w:bCs/>
        </w:rPr>
        <w:tab/>
      </w:r>
      <w:r w:rsidRPr="00331B61">
        <w:rPr>
          <w:rFonts w:ascii="Arial" w:hAnsi="Arial" w:cs="Arial"/>
          <w:color w:val="464745"/>
          <w:shd w:val="clear" w:color="auto" w:fill="FCFAFA"/>
          <w:lang w:eastAsia="nl-NL"/>
        </w:rPr>
        <w:t>Toen Jezus daar aankwam, hoorde Hij dat Lazarus al vier dagen in het graf lag. </w:t>
      </w:r>
      <w:proofErr w:type="spellStart"/>
      <w:r w:rsidRPr="00331B61">
        <w:rPr>
          <w:rFonts w:ascii="Arial" w:hAnsi="Arial" w:cs="Arial"/>
          <w:color w:val="464745"/>
          <w:shd w:val="clear" w:color="auto" w:fill="FCFAFA"/>
          <w:lang w:eastAsia="nl-NL"/>
        </w:rPr>
        <w:t>Betanië</w:t>
      </w:r>
      <w:proofErr w:type="spellEnd"/>
      <w:r w:rsidRPr="00331B61">
        <w:rPr>
          <w:rFonts w:ascii="Arial" w:hAnsi="Arial" w:cs="Arial"/>
          <w:color w:val="464745"/>
          <w:shd w:val="clear" w:color="auto" w:fill="FCFAFA"/>
          <w:lang w:eastAsia="nl-NL"/>
        </w:rPr>
        <w:t xml:space="preserve"> ligt dicht bij Jeruzalem, op een afstand van ongeveer vijftien stadie, </w:t>
      </w:r>
      <w:r w:rsidRPr="00331B61">
        <w:rPr>
          <w:rFonts w:ascii="Arial" w:hAnsi="Arial" w:cs="Arial"/>
          <w:color w:val="464745"/>
          <w:shd w:val="clear" w:color="auto" w:fill="FCFAFA"/>
          <w:vertAlign w:val="superscript"/>
          <w:lang w:eastAsia="nl-NL"/>
        </w:rPr>
        <w:t xml:space="preserve"> </w:t>
      </w:r>
      <w:r w:rsidRPr="00331B61">
        <w:rPr>
          <w:rFonts w:ascii="Arial" w:hAnsi="Arial" w:cs="Arial"/>
          <w:shd w:val="clear" w:color="auto" w:fill="FCFAFA"/>
          <w:lang w:eastAsia="nl-NL"/>
        </w:rPr>
        <w:t>en er waren dan ook veel Joden naar Marta en Maria gekomen om hen te troosten nu hun broer gestorven was. Toen Marta hoorde dat Jezus onderweg was ging ze Hem tegemoet, terwijl Maria thuisbleef. Marta zei tegen Jezus: ‘Als U hier was geweest, Heer, zou mijn broer niet gestorven zijn. Maar zelfs nu weet ik dat God U alles zal geven wat U vraagt.’ Jezus zei: ‘Je broer zal uit de dood opstaan.’ ‘Ja,’ zei Marta, ‘ik weet dat hij bij de opstanding op de laatste dag zal opstaan.’ </w:t>
      </w:r>
      <w:r w:rsidRPr="00331B61">
        <w:rPr>
          <w:rFonts w:ascii="Arial" w:hAnsi="Arial" w:cs="Arial"/>
          <w:shd w:val="clear" w:color="auto" w:fill="FCFAFA"/>
          <w:vertAlign w:val="superscript"/>
          <w:lang w:eastAsia="nl-NL"/>
        </w:rPr>
        <w:t xml:space="preserve"> </w:t>
      </w:r>
      <w:r w:rsidRPr="00331B61">
        <w:rPr>
          <w:rFonts w:ascii="Arial" w:hAnsi="Arial" w:cs="Arial"/>
          <w:shd w:val="clear" w:color="auto" w:fill="FCFAFA"/>
          <w:lang w:eastAsia="nl-NL"/>
        </w:rPr>
        <w:t xml:space="preserve">Maar Jezus zei: ‘Ik ben de opstanding en het leven. Wie in Mij gelooft zal leven, ook wanneer hij sterft, en ieder die leeft en in Mij gelooft zal nooit sterven. Geloof je dat?’ ‘Ja, Heer,’ zei ze, ‘ik geloof dat U de </w:t>
      </w:r>
      <w:proofErr w:type="spellStart"/>
      <w:r w:rsidRPr="00331B61">
        <w:rPr>
          <w:rFonts w:ascii="Arial" w:hAnsi="Arial" w:cs="Arial"/>
          <w:shd w:val="clear" w:color="auto" w:fill="FCFAFA"/>
          <w:lang w:eastAsia="nl-NL"/>
        </w:rPr>
        <w:t>messias</w:t>
      </w:r>
      <w:proofErr w:type="spellEnd"/>
      <w:r w:rsidRPr="00331B61">
        <w:rPr>
          <w:rFonts w:ascii="Arial" w:hAnsi="Arial" w:cs="Arial"/>
          <w:shd w:val="clear" w:color="auto" w:fill="FCFAFA"/>
          <w:lang w:eastAsia="nl-NL"/>
        </w:rPr>
        <w:t xml:space="preserve"> bent, de Zoon van God die naar de wereld zou komen.’</w:t>
      </w:r>
    </w:p>
    <w:p w14:paraId="74FE128C" w14:textId="77777777" w:rsidR="00331B61" w:rsidRPr="00331B61" w:rsidRDefault="00331B61" w:rsidP="00331B61">
      <w:pPr>
        <w:pStyle w:val="Geenafstand1"/>
        <w:rPr>
          <w:rFonts w:ascii="Arial" w:hAnsi="Arial" w:cs="Arial"/>
        </w:rPr>
      </w:pPr>
    </w:p>
    <w:p w14:paraId="4DD2AF00" w14:textId="1906E1EE" w:rsidR="00331B61" w:rsidRPr="00331B61" w:rsidRDefault="00331B61" w:rsidP="00331B61">
      <w:pPr>
        <w:spacing w:after="0" w:line="240" w:lineRule="auto"/>
        <w:rPr>
          <w:rFonts w:ascii="Arial" w:hAnsi="Arial" w:cs="Arial"/>
          <w:b/>
          <w:bCs/>
        </w:rPr>
      </w:pPr>
      <w:r w:rsidRPr="00331B61">
        <w:rPr>
          <w:rFonts w:ascii="Arial" w:hAnsi="Arial" w:cs="Arial"/>
          <w:b/>
          <w:bCs/>
        </w:rPr>
        <w:t>Overweging</w:t>
      </w:r>
    </w:p>
    <w:p w14:paraId="39BA5F9E" w14:textId="77777777" w:rsidR="00331B61" w:rsidRPr="00331B61" w:rsidRDefault="00331B61" w:rsidP="00331B61">
      <w:pPr>
        <w:pStyle w:val="Lijstalinea"/>
        <w:numPr>
          <w:ilvl w:val="0"/>
          <w:numId w:val="1"/>
        </w:numPr>
        <w:spacing w:after="0" w:line="240" w:lineRule="auto"/>
        <w:rPr>
          <w:rFonts w:ascii="Arial" w:hAnsi="Arial" w:cs="Arial"/>
        </w:rPr>
      </w:pPr>
      <w:r w:rsidRPr="00331B61">
        <w:rPr>
          <w:rFonts w:ascii="Arial" w:hAnsi="Arial" w:cs="Arial"/>
        </w:rPr>
        <w:t>Gemeente van Jezus Christus,</w:t>
      </w:r>
    </w:p>
    <w:p w14:paraId="3DF2F003" w14:textId="77777777" w:rsidR="00331B61" w:rsidRPr="00331B61" w:rsidRDefault="00331B61" w:rsidP="00331B61">
      <w:pPr>
        <w:pStyle w:val="Geenafstand"/>
        <w:rPr>
          <w:rFonts w:ascii="Arial" w:hAnsi="Arial" w:cs="Arial"/>
          <w:i/>
          <w:iCs/>
          <w:lang w:eastAsia="nl-NL"/>
        </w:rPr>
      </w:pPr>
      <w:r w:rsidRPr="00331B61">
        <w:rPr>
          <w:rFonts w:ascii="Arial" w:hAnsi="Arial" w:cs="Arial"/>
          <w:i/>
          <w:iCs/>
          <w:lang w:eastAsia="nl-NL"/>
        </w:rPr>
        <w:t>Jezus zei: ‘Ik ben de opstanding en het leven. Wie in Mij gelooft zal leven, ook wanneer hij sterft, en ieder die leeft en in Mij gelooft zal nooit sterven. Geloof je dat?’ </w:t>
      </w:r>
    </w:p>
    <w:p w14:paraId="2BEE8519" w14:textId="77777777" w:rsidR="00331B61" w:rsidRPr="00331B61" w:rsidRDefault="00331B61" w:rsidP="00331B61">
      <w:pPr>
        <w:pStyle w:val="Geenafstand"/>
        <w:rPr>
          <w:rFonts w:ascii="Arial" w:hAnsi="Arial" w:cs="Arial"/>
          <w:lang w:eastAsia="nl-NL"/>
        </w:rPr>
      </w:pPr>
      <w:r w:rsidRPr="00331B61">
        <w:rPr>
          <w:rFonts w:ascii="Arial" w:hAnsi="Arial" w:cs="Arial"/>
          <w:lang w:eastAsia="nl-NL"/>
        </w:rPr>
        <w:t>Wie van ons zou de vraag naar ons geloof zo volmondig met ‘ja’ beantwoorden als Martha?</w:t>
      </w:r>
    </w:p>
    <w:p w14:paraId="7874DA08" w14:textId="77777777" w:rsidR="00331B61" w:rsidRPr="00331B61" w:rsidRDefault="00331B61" w:rsidP="00331B61">
      <w:pPr>
        <w:pStyle w:val="Geenafstand"/>
        <w:rPr>
          <w:rFonts w:ascii="Arial" w:hAnsi="Arial" w:cs="Arial"/>
          <w:lang w:eastAsia="nl-NL"/>
        </w:rPr>
      </w:pPr>
      <w:r w:rsidRPr="00331B61">
        <w:rPr>
          <w:rFonts w:ascii="Arial" w:hAnsi="Arial" w:cs="Arial"/>
          <w:lang w:eastAsia="nl-NL"/>
        </w:rPr>
        <w:t>Ik in ieder geval niet.</w:t>
      </w:r>
    </w:p>
    <w:p w14:paraId="35DD6FD3" w14:textId="77777777" w:rsidR="00331B61" w:rsidRPr="00331B61" w:rsidRDefault="00331B61" w:rsidP="00331B61">
      <w:pPr>
        <w:pStyle w:val="Geenafstand"/>
        <w:rPr>
          <w:rFonts w:ascii="Arial" w:hAnsi="Arial" w:cs="Arial"/>
          <w:lang w:eastAsia="nl-NL"/>
        </w:rPr>
      </w:pPr>
      <w:r w:rsidRPr="00331B61">
        <w:rPr>
          <w:rFonts w:ascii="Arial" w:hAnsi="Arial" w:cs="Arial"/>
          <w:lang w:eastAsia="nl-NL"/>
        </w:rPr>
        <w:t>Want het zijn nogal woorden, die vragen om begrip van wat ermee wordt bedoeld. Leven ook wanneer je sterft? Nooit zullen sterven als je gelooft in Hem? Hoe dan?</w:t>
      </w:r>
    </w:p>
    <w:p w14:paraId="0B17C281" w14:textId="77777777" w:rsidR="00331B61" w:rsidRPr="00331B61" w:rsidRDefault="00331B61" w:rsidP="00331B61">
      <w:pPr>
        <w:pStyle w:val="Geenafstand"/>
        <w:rPr>
          <w:rFonts w:ascii="Arial" w:hAnsi="Arial" w:cs="Arial"/>
          <w:lang w:eastAsia="nl-NL"/>
        </w:rPr>
      </w:pPr>
      <w:r w:rsidRPr="00331B61">
        <w:rPr>
          <w:rFonts w:ascii="Arial" w:hAnsi="Arial" w:cs="Arial"/>
          <w:lang w:eastAsia="nl-NL"/>
        </w:rPr>
        <w:t>En dat woord geloven, wat betekent dat, dat je het zeker weet?</w:t>
      </w:r>
    </w:p>
    <w:p w14:paraId="298D81F7" w14:textId="77777777" w:rsidR="00331B61" w:rsidRPr="00331B61" w:rsidRDefault="00331B61" w:rsidP="00331B61">
      <w:pPr>
        <w:pStyle w:val="Geenafstand"/>
        <w:rPr>
          <w:rFonts w:ascii="Arial" w:hAnsi="Arial" w:cs="Arial"/>
          <w:lang w:eastAsia="nl-NL"/>
        </w:rPr>
      </w:pPr>
      <w:r w:rsidRPr="00331B61">
        <w:rPr>
          <w:rFonts w:ascii="Arial" w:hAnsi="Arial" w:cs="Arial"/>
          <w:lang w:eastAsia="nl-NL"/>
        </w:rPr>
        <w:t>Het maakt ook nogal uit wie die vraag stelt en hoe: ‘geloof je dat?’. Is het een verbindende vraag met ruimte voor gesprek, voor toelichting en samen zoeken, of schept de vraag naar wat je gelooft vooral afstand?</w:t>
      </w:r>
    </w:p>
    <w:p w14:paraId="34BFB5ED" w14:textId="77777777" w:rsidR="00331B61" w:rsidRPr="00331B61" w:rsidRDefault="00331B61" w:rsidP="00331B61">
      <w:pPr>
        <w:pStyle w:val="Geenafstand"/>
        <w:rPr>
          <w:rFonts w:ascii="Arial" w:hAnsi="Arial" w:cs="Arial"/>
          <w:lang w:eastAsia="nl-NL"/>
        </w:rPr>
      </w:pPr>
    </w:p>
    <w:p w14:paraId="58AC4A9F" w14:textId="77777777" w:rsidR="00331B61" w:rsidRDefault="00331B61" w:rsidP="00331B61">
      <w:pPr>
        <w:pStyle w:val="Geenafstand"/>
        <w:numPr>
          <w:ilvl w:val="0"/>
          <w:numId w:val="1"/>
        </w:numPr>
        <w:rPr>
          <w:rFonts w:ascii="Arial" w:hAnsi="Arial" w:cs="Arial"/>
          <w:lang w:eastAsia="nl-NL"/>
        </w:rPr>
      </w:pPr>
      <w:r w:rsidRPr="00331B61">
        <w:rPr>
          <w:rFonts w:ascii="Arial" w:hAnsi="Arial" w:cs="Arial"/>
          <w:lang w:eastAsia="nl-NL"/>
        </w:rPr>
        <w:t xml:space="preserve">De vraag naar het geloof van Martha klinkt in het verhaal van de opstanding van Lazarus. Martha’s </w:t>
      </w:r>
    </w:p>
    <w:p w14:paraId="24FC2E4A" w14:textId="65BB2CA3" w:rsidR="00331B61" w:rsidRPr="00331B61" w:rsidRDefault="00331B61" w:rsidP="00331B61">
      <w:pPr>
        <w:pStyle w:val="Geenafstand"/>
        <w:rPr>
          <w:rFonts w:ascii="Arial" w:hAnsi="Arial" w:cs="Arial"/>
          <w:lang w:eastAsia="nl-NL"/>
        </w:rPr>
      </w:pPr>
      <w:r w:rsidRPr="00331B61">
        <w:rPr>
          <w:rFonts w:ascii="Arial" w:hAnsi="Arial" w:cs="Arial"/>
          <w:lang w:eastAsia="nl-NL"/>
        </w:rPr>
        <w:t xml:space="preserve">antwoord is een geloofsbelijdenis, zij getuigt van haar geloof. </w:t>
      </w:r>
    </w:p>
    <w:p w14:paraId="798883E1" w14:textId="77777777" w:rsidR="00331B61" w:rsidRPr="00331B61" w:rsidRDefault="00331B61" w:rsidP="00331B61">
      <w:pPr>
        <w:pStyle w:val="Geenafstand"/>
        <w:rPr>
          <w:rFonts w:ascii="Arial" w:eastAsia="Times New Roman" w:hAnsi="Arial" w:cs="Arial"/>
          <w:shd w:val="clear" w:color="auto" w:fill="FCFAFA"/>
          <w:lang w:eastAsia="nl-NL"/>
        </w:rPr>
      </w:pPr>
      <w:r w:rsidRPr="00331B61">
        <w:rPr>
          <w:rFonts w:ascii="Arial" w:hAnsi="Arial" w:cs="Arial"/>
          <w:lang w:eastAsia="nl-NL"/>
        </w:rPr>
        <w:t xml:space="preserve">Ook de woorden van Jezus zijn een getuigenis. </w:t>
      </w:r>
      <w:r w:rsidRPr="00331B61">
        <w:rPr>
          <w:rFonts w:ascii="Arial" w:eastAsia="Times New Roman" w:hAnsi="Arial" w:cs="Arial"/>
          <w:i/>
          <w:iCs/>
          <w:shd w:val="clear" w:color="auto" w:fill="FCFAFA"/>
          <w:lang w:eastAsia="nl-NL"/>
        </w:rPr>
        <w:t xml:space="preserve">‘Ik ben de opstanding en het leven’ </w:t>
      </w:r>
      <w:r w:rsidRPr="00331B61">
        <w:rPr>
          <w:rFonts w:ascii="Arial" w:eastAsia="Times New Roman" w:hAnsi="Arial" w:cs="Arial"/>
          <w:shd w:val="clear" w:color="auto" w:fill="FCFAFA"/>
          <w:lang w:eastAsia="nl-NL"/>
        </w:rPr>
        <w:t xml:space="preserve">dat is de vijfde ‘Ik ben’-uitspraak van Jezus waarvan er zeven voorkomen in het Johannesevangelie. IK BEN, daarin horen we de naam van God. De ‘Ik ben’- uitspraken van Jezus gaan dan ook allereerst over wie God is. En dat is het beste in beelden te begrijpen (Ik ben de goede herder, Ik ben de ware wijnstok). Elke ‘IK BEN’- uitspraak die Jezus doet, is verbonden met een teken, waaruit blijkt hoezeer Jezus in wezen één is met God. Denk aan de wonderbare broodvermenigvuldiging die verbonden is met de naam ‘Ik ben het brood des levens’. </w:t>
      </w:r>
    </w:p>
    <w:p w14:paraId="05383505" w14:textId="77777777" w:rsidR="00331B61" w:rsidRPr="00331B61" w:rsidRDefault="00331B61" w:rsidP="00331B61">
      <w:pPr>
        <w:pStyle w:val="Geenafstand"/>
        <w:rPr>
          <w:rFonts w:ascii="Arial" w:eastAsia="Times New Roman" w:hAnsi="Arial" w:cs="Arial"/>
          <w:shd w:val="clear" w:color="auto" w:fill="FCFAFA"/>
          <w:lang w:eastAsia="nl-NL"/>
        </w:rPr>
      </w:pPr>
      <w:r w:rsidRPr="00331B61">
        <w:rPr>
          <w:rFonts w:ascii="Arial" w:eastAsia="Times New Roman" w:hAnsi="Arial" w:cs="Arial"/>
          <w:shd w:val="clear" w:color="auto" w:fill="FCFAFA"/>
          <w:lang w:eastAsia="nl-NL"/>
        </w:rPr>
        <w:t xml:space="preserve">Nu zegt Jezus ‘Ik ben de opstanding en het leven’ en het teken dat daarbij hoort, is de opstanding van Lazarus. Maar voordat het zover is, vraagt Jezus om geloof. </w:t>
      </w:r>
    </w:p>
    <w:p w14:paraId="5856B20B" w14:textId="77777777" w:rsidR="00331B61" w:rsidRPr="00331B61" w:rsidRDefault="00331B61" w:rsidP="00331B61">
      <w:pPr>
        <w:pStyle w:val="Geenafstand"/>
        <w:rPr>
          <w:rFonts w:ascii="Arial" w:eastAsia="Times New Roman" w:hAnsi="Arial" w:cs="Arial"/>
          <w:i/>
          <w:iCs/>
          <w:shd w:val="clear" w:color="auto" w:fill="FCFAFA"/>
          <w:lang w:eastAsia="nl-NL"/>
        </w:rPr>
      </w:pPr>
      <w:r w:rsidRPr="00331B61">
        <w:rPr>
          <w:rFonts w:ascii="Arial" w:eastAsia="Times New Roman" w:hAnsi="Arial" w:cs="Arial"/>
          <w:i/>
          <w:iCs/>
          <w:shd w:val="clear" w:color="auto" w:fill="FCFAFA"/>
          <w:lang w:eastAsia="nl-NL"/>
        </w:rPr>
        <w:t>‘Ik ben de opstanding en het leven. Wie in Mij gelooft zal leven, ook wanneer hij sterft, en ieder die leeft en in Mij gelooft zal nooit sterven</w:t>
      </w:r>
      <w:r w:rsidRPr="00331B61">
        <w:rPr>
          <w:rFonts w:ascii="Arial" w:eastAsia="Times New Roman" w:hAnsi="Arial" w:cs="Arial"/>
          <w:shd w:val="clear" w:color="auto" w:fill="FCFAFA"/>
          <w:lang w:eastAsia="nl-NL"/>
        </w:rPr>
        <w:t xml:space="preserve">. </w:t>
      </w:r>
      <w:r w:rsidRPr="00331B61">
        <w:rPr>
          <w:rFonts w:ascii="Arial" w:eastAsia="Times New Roman" w:hAnsi="Arial" w:cs="Arial"/>
          <w:i/>
          <w:iCs/>
          <w:shd w:val="clear" w:color="auto" w:fill="FCFAFA"/>
          <w:lang w:eastAsia="nl-NL"/>
        </w:rPr>
        <w:t xml:space="preserve">Geloof je dat?’ En Martha zegt ‘Ja, Heer, ik geloof dat U de </w:t>
      </w:r>
      <w:proofErr w:type="spellStart"/>
      <w:r w:rsidRPr="00331B61">
        <w:rPr>
          <w:rFonts w:ascii="Arial" w:eastAsia="Times New Roman" w:hAnsi="Arial" w:cs="Arial"/>
          <w:i/>
          <w:iCs/>
          <w:shd w:val="clear" w:color="auto" w:fill="FCFAFA"/>
          <w:lang w:eastAsia="nl-NL"/>
        </w:rPr>
        <w:t>messias</w:t>
      </w:r>
      <w:proofErr w:type="spellEnd"/>
      <w:r w:rsidRPr="00331B61">
        <w:rPr>
          <w:rFonts w:ascii="Arial" w:eastAsia="Times New Roman" w:hAnsi="Arial" w:cs="Arial"/>
          <w:i/>
          <w:iCs/>
          <w:shd w:val="clear" w:color="auto" w:fill="FCFAFA"/>
          <w:lang w:eastAsia="nl-NL"/>
        </w:rPr>
        <w:t xml:space="preserve"> bent, de Zoon van God die naar de wereld zou komen.’</w:t>
      </w:r>
    </w:p>
    <w:p w14:paraId="43B8120A" w14:textId="77777777" w:rsidR="00331B61" w:rsidRPr="00331B61" w:rsidRDefault="00331B61" w:rsidP="00331B61">
      <w:pPr>
        <w:pStyle w:val="Geenafstand1"/>
        <w:rPr>
          <w:rFonts w:ascii="Arial" w:hAnsi="Arial" w:cs="Arial"/>
          <w:shd w:val="clear" w:color="auto" w:fill="FCFAFA"/>
          <w:lang w:eastAsia="nl-NL"/>
        </w:rPr>
      </w:pPr>
      <w:r w:rsidRPr="00331B61">
        <w:rPr>
          <w:rFonts w:ascii="Arial" w:hAnsi="Arial" w:cs="Arial"/>
          <w:shd w:val="clear" w:color="auto" w:fill="FCFAFA"/>
          <w:lang w:eastAsia="nl-NL"/>
        </w:rPr>
        <w:t xml:space="preserve">Martha ziet het ineens voor zich, in Jezus ontmoet ze God. En in die ontmoeting is leven en opstanding meer aanwezig, meer waar, dan de dood. Ze vertrouwt wat Jezus zegt. </w:t>
      </w:r>
      <w:r w:rsidRPr="00331B61">
        <w:rPr>
          <w:rFonts w:ascii="Arial" w:hAnsi="Arial" w:cs="Arial"/>
          <w:shd w:val="clear" w:color="auto" w:fill="FCFAFA"/>
          <w:lang w:eastAsia="nl-NL"/>
        </w:rPr>
        <w:br/>
      </w:r>
    </w:p>
    <w:p w14:paraId="0798F2FC" w14:textId="77777777" w:rsidR="00331B61" w:rsidRPr="00331B61" w:rsidRDefault="00331B61" w:rsidP="00331B61">
      <w:pPr>
        <w:pStyle w:val="Geenafstand1"/>
        <w:rPr>
          <w:rFonts w:ascii="Arial" w:hAnsi="Arial" w:cs="Arial"/>
        </w:rPr>
      </w:pPr>
      <w:r w:rsidRPr="00331B61">
        <w:rPr>
          <w:rFonts w:ascii="Arial" w:hAnsi="Arial" w:cs="Arial"/>
        </w:rPr>
        <w:t xml:space="preserve">Jezus zegt niet dat mensen niet sterven, dat gebeurt wel, Martha weet dat, maar Hij zegt dat de dood niet het laatste woord heeft in dit leven. Het tegendeel is waar, er is doorgang en toekomst bij God. Dat moeten </w:t>
      </w:r>
      <w:r w:rsidRPr="00331B61">
        <w:rPr>
          <w:rFonts w:ascii="Arial" w:hAnsi="Arial" w:cs="Arial"/>
        </w:rPr>
        <w:lastRenderedPageBreak/>
        <w:t xml:space="preserve">de mensen weten en Jezus maakt die naam van God ‘Ik ben de opstanding en het leven’ waar met een teken en roept Lazarus uit het graf. </w:t>
      </w:r>
    </w:p>
    <w:p w14:paraId="11AE6FDD" w14:textId="77777777" w:rsidR="00331B61" w:rsidRPr="00331B61" w:rsidRDefault="00331B61" w:rsidP="00331B61">
      <w:pPr>
        <w:pStyle w:val="Geenafstand1"/>
        <w:rPr>
          <w:rFonts w:ascii="Arial" w:hAnsi="Arial" w:cs="Arial"/>
        </w:rPr>
      </w:pPr>
      <w:r w:rsidRPr="00331B61">
        <w:rPr>
          <w:rFonts w:ascii="Arial" w:hAnsi="Arial" w:cs="Arial"/>
        </w:rPr>
        <w:t xml:space="preserve">Als je het hele hoofdstuk leest, dan valt op dat dood en leven zoveel meer betekenis hebben in dit verhaal, dan hoe wij het vaak verstaan. Dood verliest de betekenis van definitief. Dood slaat ook op de situatie waarin de mens geen gehoor geeft aan de stem van God die roept. Situaties waarin mensen zich neerleggen bij hoe het nu eenmaal gaat in dit leven, geen vertrouwen hebben in toekomst. Geen oren hebben naar woorden van hoop. Maar dat kan veranderen. </w:t>
      </w:r>
    </w:p>
    <w:p w14:paraId="6C061B3E" w14:textId="77777777" w:rsidR="00331B61" w:rsidRPr="00331B61" w:rsidRDefault="00331B61" w:rsidP="00331B61">
      <w:pPr>
        <w:pStyle w:val="Geenafstand1"/>
        <w:rPr>
          <w:rFonts w:ascii="Arial" w:hAnsi="Arial" w:cs="Arial"/>
        </w:rPr>
      </w:pPr>
      <w:r w:rsidRPr="00331B61">
        <w:rPr>
          <w:rFonts w:ascii="Arial" w:hAnsi="Arial" w:cs="Arial"/>
        </w:rPr>
        <w:t xml:space="preserve">Want kijk, niet alleen Lazarus staat op, ook anderen in dit verhaal vinden in de aanwezigheid van Jezus opstanding en leven. Martha staat op, ver voor haar broer dat doet. Ze komt in beweging door hoe Jezus haar aanspreekt. Zij antwoordt daarop met haar geloofsbelijdenis, het uitspreken van haar vertrouwen in Jezus als Zoon van God. </w:t>
      </w:r>
    </w:p>
    <w:p w14:paraId="41500EF0" w14:textId="77777777" w:rsidR="00331B61" w:rsidRPr="00331B61" w:rsidRDefault="00331B61" w:rsidP="00331B61">
      <w:pPr>
        <w:pStyle w:val="Geenafstand"/>
        <w:rPr>
          <w:rFonts w:ascii="Arial" w:hAnsi="Arial" w:cs="Arial"/>
          <w:color w:val="FF0000"/>
          <w:lang w:eastAsia="nl-NL"/>
        </w:rPr>
      </w:pPr>
    </w:p>
    <w:p w14:paraId="3759D8F1" w14:textId="77777777" w:rsidR="00331B61" w:rsidRPr="00331B61" w:rsidRDefault="00331B61" w:rsidP="00331B61">
      <w:pPr>
        <w:pStyle w:val="Geenafstand"/>
        <w:numPr>
          <w:ilvl w:val="0"/>
          <w:numId w:val="1"/>
        </w:numPr>
        <w:rPr>
          <w:rFonts w:ascii="Arial" w:hAnsi="Arial" w:cs="Arial"/>
        </w:rPr>
      </w:pPr>
      <w:r w:rsidRPr="00331B61">
        <w:rPr>
          <w:rFonts w:ascii="Arial" w:hAnsi="Arial" w:cs="Arial"/>
        </w:rPr>
        <w:t xml:space="preserve">En dat brengt ons bij die andere geloofsbelijdenis waar vandaag ook aandacht voor </w:t>
      </w:r>
    </w:p>
    <w:p w14:paraId="0CE46188" w14:textId="77777777" w:rsidR="00331B61" w:rsidRPr="00331B61" w:rsidRDefault="00331B61" w:rsidP="00331B61">
      <w:pPr>
        <w:pStyle w:val="Geenafstand"/>
        <w:rPr>
          <w:rFonts w:ascii="Arial" w:hAnsi="Arial" w:cs="Arial"/>
        </w:rPr>
      </w:pPr>
      <w:r w:rsidRPr="00331B61">
        <w:rPr>
          <w:rFonts w:ascii="Arial" w:hAnsi="Arial" w:cs="Arial"/>
        </w:rPr>
        <w:t xml:space="preserve">is: de geloofsbelijdenis van </w:t>
      </w:r>
      <w:proofErr w:type="spellStart"/>
      <w:r w:rsidRPr="00331B61">
        <w:rPr>
          <w:rFonts w:ascii="Arial" w:hAnsi="Arial" w:cs="Arial"/>
        </w:rPr>
        <w:t>Nicea</w:t>
      </w:r>
      <w:proofErr w:type="spellEnd"/>
      <w:r w:rsidRPr="00331B61">
        <w:rPr>
          <w:rFonts w:ascii="Arial" w:hAnsi="Arial" w:cs="Arial"/>
        </w:rPr>
        <w:t xml:space="preserve">. Het was de Romeinse keizer Constantijn die in het jaar 325 na Christus kerkleiders uit alle windstreken bij elkaar riep (uit de hele oecumene, de bewoonde wereld) om vast te stellen wat de kern was van het christelijke geloof. Dit eerste oecumenische concilie dat plaatsvond in </w:t>
      </w:r>
      <w:proofErr w:type="spellStart"/>
      <w:r w:rsidRPr="00331B61">
        <w:rPr>
          <w:rFonts w:ascii="Arial" w:hAnsi="Arial" w:cs="Arial"/>
        </w:rPr>
        <w:t>Nicea</w:t>
      </w:r>
      <w:proofErr w:type="spellEnd"/>
      <w:r w:rsidRPr="00331B61">
        <w:rPr>
          <w:rFonts w:ascii="Arial" w:hAnsi="Arial" w:cs="Arial"/>
        </w:rPr>
        <w:t xml:space="preserve"> had als doel eenheid te bewerkstelligen binnen de christenheid en zo ook in het Romeinse rijk. </w:t>
      </w:r>
    </w:p>
    <w:p w14:paraId="307E58ED" w14:textId="77777777" w:rsidR="00331B61" w:rsidRPr="00331B61" w:rsidRDefault="00331B61" w:rsidP="00331B61">
      <w:pPr>
        <w:pStyle w:val="Geenafstand"/>
        <w:rPr>
          <w:rFonts w:ascii="Arial" w:hAnsi="Arial" w:cs="Arial"/>
        </w:rPr>
      </w:pPr>
    </w:p>
    <w:p w14:paraId="7A26509D" w14:textId="77777777" w:rsidR="00331B61" w:rsidRPr="00331B61" w:rsidRDefault="00331B61" w:rsidP="00331B61">
      <w:pPr>
        <w:pStyle w:val="Geenafstand"/>
        <w:rPr>
          <w:rFonts w:ascii="Arial" w:hAnsi="Arial" w:cs="Arial"/>
        </w:rPr>
      </w:pPr>
      <w:r w:rsidRPr="00331B61">
        <w:rPr>
          <w:rFonts w:ascii="Arial" w:hAnsi="Arial" w:cs="Arial"/>
        </w:rPr>
        <w:t xml:space="preserve">Dit jaar is het 1700 geleden dat dit concilie plaatsvond en dat de basis werd gelegd voor de geloofsbelijdenis die in </w:t>
      </w:r>
      <w:proofErr w:type="spellStart"/>
      <w:r w:rsidRPr="00331B61">
        <w:rPr>
          <w:rFonts w:ascii="Arial" w:hAnsi="Arial" w:cs="Arial"/>
        </w:rPr>
        <w:t>Nicea</w:t>
      </w:r>
      <w:proofErr w:type="spellEnd"/>
      <w:r w:rsidRPr="00331B61">
        <w:rPr>
          <w:rFonts w:ascii="Arial" w:hAnsi="Arial" w:cs="Arial"/>
        </w:rPr>
        <w:t xml:space="preserve"> werd geformuleerd en die tot op vandaag een plek heeft in onze kerken. Vandaag zullen we die geloofsbelijdenis met elkaar uitspreken om ons zo in deze week van gebed om eenheid te verbinden met elkaar en met kerken wereldwijd en met wie ons eeuwenlang voorgingen in geloof.</w:t>
      </w:r>
    </w:p>
    <w:p w14:paraId="2AEF930B" w14:textId="77777777" w:rsidR="00331B61" w:rsidRPr="00331B61" w:rsidRDefault="00331B61" w:rsidP="00331B61">
      <w:pPr>
        <w:pStyle w:val="Geenafstand"/>
        <w:rPr>
          <w:rFonts w:ascii="Arial" w:hAnsi="Arial" w:cs="Arial"/>
        </w:rPr>
      </w:pPr>
    </w:p>
    <w:p w14:paraId="43E8D826" w14:textId="5E112B6A" w:rsidR="00331B61" w:rsidRPr="00331B61" w:rsidRDefault="00331B61" w:rsidP="00331B61">
      <w:pPr>
        <w:pStyle w:val="Geenafstand"/>
        <w:rPr>
          <w:rFonts w:ascii="Arial" w:hAnsi="Arial" w:cs="Arial"/>
        </w:rPr>
      </w:pPr>
      <w:r w:rsidRPr="00331B61">
        <w:rPr>
          <w:rFonts w:ascii="Arial" w:hAnsi="Arial" w:cs="Arial"/>
        </w:rPr>
        <w:t>Over deze geloofsbelijdenis is veel interessants over te vertellen</w:t>
      </w:r>
      <w:r w:rsidR="002950DD">
        <w:rPr>
          <w:rFonts w:ascii="Arial" w:hAnsi="Arial" w:cs="Arial"/>
        </w:rPr>
        <w:t xml:space="preserve"> (</w:t>
      </w:r>
      <w:hyperlink r:id="rId5" w:history="1">
        <w:r w:rsidR="002950DD" w:rsidRPr="00995D3E">
          <w:rPr>
            <w:rStyle w:val="Hyperlink"/>
            <w:rFonts w:ascii="Arial" w:hAnsi="Arial" w:cs="Arial"/>
          </w:rPr>
          <w:t>https://www.oecumene.nl/nieuws/2024/11/zeventien-eeuwen-concilie-van-nicea-samen-beraden-samen-geloven-samen-vieren-door-peter-nissen/</w:t>
        </w:r>
      </w:hyperlink>
      <w:r w:rsidR="002950DD">
        <w:rPr>
          <w:rFonts w:ascii="Arial" w:hAnsi="Arial" w:cs="Arial"/>
        </w:rPr>
        <w:t xml:space="preserve">) </w:t>
      </w:r>
      <w:r w:rsidRPr="00331B61">
        <w:rPr>
          <w:rFonts w:ascii="Arial" w:hAnsi="Arial" w:cs="Arial"/>
        </w:rPr>
        <w:t>ik beperk me tot dit:</w:t>
      </w:r>
    </w:p>
    <w:p w14:paraId="56B90AC3" w14:textId="77777777" w:rsidR="00331B61" w:rsidRPr="00331B61" w:rsidRDefault="00331B61" w:rsidP="00331B61">
      <w:pPr>
        <w:pStyle w:val="Geenafstand"/>
        <w:rPr>
          <w:rFonts w:ascii="Arial" w:hAnsi="Arial" w:cs="Arial"/>
        </w:rPr>
      </w:pPr>
    </w:p>
    <w:p w14:paraId="13DEB655" w14:textId="2E3E88FE" w:rsidR="00331B61" w:rsidRPr="00331B61" w:rsidRDefault="00331B61" w:rsidP="00331B61">
      <w:pPr>
        <w:pStyle w:val="Geenafstand"/>
        <w:rPr>
          <w:rFonts w:ascii="Arial" w:hAnsi="Arial" w:cs="Arial"/>
        </w:rPr>
      </w:pPr>
      <w:r w:rsidRPr="00331B61">
        <w:rPr>
          <w:rFonts w:ascii="Arial" w:hAnsi="Arial" w:cs="Arial"/>
        </w:rPr>
        <w:t xml:space="preserve">Hoewel het concilie en de geloofsbelijdenis als doel hadden om eenheid te bewerken, heeft de geloofsbelijdenis van </w:t>
      </w:r>
      <w:proofErr w:type="spellStart"/>
      <w:r w:rsidRPr="00331B61">
        <w:rPr>
          <w:rFonts w:ascii="Arial" w:hAnsi="Arial" w:cs="Arial"/>
        </w:rPr>
        <w:t>Nicea</w:t>
      </w:r>
      <w:proofErr w:type="spellEnd"/>
      <w:r w:rsidRPr="00331B61">
        <w:rPr>
          <w:rFonts w:ascii="Arial" w:hAnsi="Arial" w:cs="Arial"/>
        </w:rPr>
        <w:t xml:space="preserve"> ook het tegenovergestelde effect gehad. Want in wat als belijdenistekst werd vastgesteld zijn alle andere stemmen uit de theologische discussies die plaatsvonden, verdwenen en feitelijk werden de vertolkers van die stemmen ook verbannen. Evenzo is in de eeuwen erna met het bijwerken van de geloofsbelijdenis ook de status van de belijdenis veranderd. Het wel of niet onderschrijven van de vastgestelde belijdenis werd steeds meer gezien als bewijs van wel of niet op de juiste manier geloven. Dit heeft geleid tot de scheiding van de kerk in het oosten met het westen en ook tot uitsluiting van mensen. Dat een geloofsbelijdenis een obstakel kan vormen voor het bereiken van eenheid en verbinding onder christenen heb ik zelf ook zo ervaren. Toen ik als 18</w:t>
      </w:r>
      <w:r w:rsidRPr="00331B61">
        <w:rPr>
          <w:rFonts w:ascii="Arial" w:hAnsi="Arial" w:cs="Arial"/>
          <w:vertAlign w:val="superscript"/>
        </w:rPr>
        <w:t>-</w:t>
      </w:r>
      <w:r w:rsidRPr="00331B61">
        <w:rPr>
          <w:rFonts w:ascii="Arial" w:hAnsi="Arial" w:cs="Arial"/>
        </w:rPr>
        <w:t xml:space="preserve">jarige op de catechisatie geen kritische vragen mocht stellen over de geloofsbelijdenis, wist ik mijn plaats in de kerk niet meer zo goed te vinden.  </w:t>
      </w:r>
    </w:p>
    <w:p w14:paraId="62058609" w14:textId="77777777" w:rsidR="00331B61" w:rsidRPr="00331B61" w:rsidRDefault="00331B61" w:rsidP="00331B61">
      <w:pPr>
        <w:pStyle w:val="Geenafstand"/>
        <w:rPr>
          <w:rFonts w:ascii="Arial" w:hAnsi="Arial" w:cs="Arial"/>
        </w:rPr>
      </w:pPr>
      <w:r w:rsidRPr="00331B61">
        <w:rPr>
          <w:rFonts w:ascii="Arial" w:hAnsi="Arial" w:cs="Arial"/>
        </w:rPr>
        <w:t xml:space="preserve">Wanneer er geen ruimte is voor discussie, geen relativering mogelijk is van wat ménsen in een zekere tijd hebben vast willen stellen, dan kan de geloofsbelijdenis een waarheid op zich worden, in plaats van een poging de waarheid omtrent God in woorden en beelden te benaderen. </w:t>
      </w:r>
    </w:p>
    <w:p w14:paraId="08F3F917" w14:textId="77777777" w:rsidR="00331B61" w:rsidRPr="00331B61" w:rsidRDefault="00331B61" w:rsidP="00331B61">
      <w:pPr>
        <w:pStyle w:val="Geenafstand"/>
        <w:rPr>
          <w:rFonts w:ascii="Arial" w:hAnsi="Arial" w:cs="Arial"/>
        </w:rPr>
      </w:pPr>
    </w:p>
    <w:p w14:paraId="4EE0B8CD" w14:textId="77777777" w:rsidR="00331B61" w:rsidRPr="00331B61" w:rsidRDefault="00331B61" w:rsidP="00331B61">
      <w:pPr>
        <w:pStyle w:val="Geenafstand"/>
        <w:numPr>
          <w:ilvl w:val="0"/>
          <w:numId w:val="1"/>
        </w:numPr>
        <w:rPr>
          <w:rFonts w:ascii="Arial" w:hAnsi="Arial" w:cs="Arial"/>
        </w:rPr>
      </w:pPr>
      <w:r w:rsidRPr="00331B61">
        <w:rPr>
          <w:rFonts w:ascii="Arial" w:hAnsi="Arial" w:cs="Arial"/>
        </w:rPr>
        <w:t xml:space="preserve">Dit zal wellicht de reden zijn dat deze zondag, waarop zoveel aandacht voor </w:t>
      </w:r>
      <w:proofErr w:type="spellStart"/>
      <w:r w:rsidRPr="00331B61">
        <w:rPr>
          <w:rFonts w:ascii="Arial" w:hAnsi="Arial" w:cs="Arial"/>
        </w:rPr>
        <w:t>Nicea</w:t>
      </w:r>
      <w:proofErr w:type="spellEnd"/>
      <w:r w:rsidRPr="00331B61">
        <w:rPr>
          <w:rFonts w:ascii="Arial" w:hAnsi="Arial" w:cs="Arial"/>
        </w:rPr>
        <w:t xml:space="preserve"> is, </w:t>
      </w:r>
    </w:p>
    <w:p w14:paraId="12A79776" w14:textId="1E9B8241" w:rsidR="00331B61" w:rsidRPr="00331B61" w:rsidRDefault="00331B61" w:rsidP="00331B61">
      <w:pPr>
        <w:pStyle w:val="Geenafstand"/>
        <w:rPr>
          <w:rFonts w:ascii="Arial" w:hAnsi="Arial" w:cs="Arial"/>
        </w:rPr>
      </w:pPr>
      <w:r w:rsidRPr="00331B61">
        <w:rPr>
          <w:rFonts w:ascii="Arial" w:hAnsi="Arial" w:cs="Arial"/>
        </w:rPr>
        <w:t xml:space="preserve">ook de lezing uit de Brief aan de </w:t>
      </w:r>
      <w:proofErr w:type="spellStart"/>
      <w:r w:rsidRPr="00331B61">
        <w:rPr>
          <w:rFonts w:ascii="Arial" w:hAnsi="Arial" w:cs="Arial"/>
        </w:rPr>
        <w:t>Kolossenzen</w:t>
      </w:r>
      <w:proofErr w:type="spellEnd"/>
      <w:r w:rsidRPr="00331B61">
        <w:rPr>
          <w:rFonts w:ascii="Arial" w:hAnsi="Arial" w:cs="Arial"/>
        </w:rPr>
        <w:t xml:space="preserve"> op het rooster staat. Paulus schrijft dat het kenmerk van de leefwijze van de nieuwe mens is dat er ontwikkeling is, dat die mens</w:t>
      </w:r>
      <w:r w:rsidRPr="00331B61">
        <w:rPr>
          <w:rFonts w:ascii="Arial" w:hAnsi="Arial" w:cs="Arial"/>
          <w:i/>
          <w:iCs/>
        </w:rPr>
        <w:t xml:space="preserve"> ‘steeds </w:t>
      </w:r>
      <w:r w:rsidRPr="00C978B6">
        <w:rPr>
          <w:rFonts w:ascii="Arial" w:hAnsi="Arial" w:cs="Arial"/>
          <w:i/>
          <w:iCs/>
        </w:rPr>
        <w:t>vernieuwd wordt naar het beeld van zijn schepper en zo tot inzicht komt.</w:t>
      </w:r>
      <w:r w:rsidRPr="00331B61">
        <w:rPr>
          <w:rFonts w:ascii="Arial" w:hAnsi="Arial" w:cs="Arial"/>
          <w:i/>
          <w:iCs/>
        </w:rPr>
        <w:t>’ (</w:t>
      </w:r>
      <w:proofErr w:type="spellStart"/>
      <w:r w:rsidRPr="00331B61">
        <w:rPr>
          <w:rFonts w:ascii="Arial" w:hAnsi="Arial" w:cs="Arial"/>
          <w:i/>
          <w:iCs/>
        </w:rPr>
        <w:t>vs</w:t>
      </w:r>
      <w:proofErr w:type="spellEnd"/>
      <w:r w:rsidRPr="00331B61">
        <w:rPr>
          <w:rFonts w:ascii="Arial" w:hAnsi="Arial" w:cs="Arial"/>
          <w:i/>
          <w:iCs/>
        </w:rPr>
        <w:t xml:space="preserve"> 10</w:t>
      </w:r>
      <w:r w:rsidRPr="00331B61">
        <w:rPr>
          <w:rFonts w:ascii="Arial" w:hAnsi="Arial" w:cs="Arial"/>
        </w:rPr>
        <w:t>)  Ook schrijft Paulus:</w:t>
      </w:r>
      <w:r w:rsidRPr="00331B61">
        <w:rPr>
          <w:rFonts w:ascii="Arial" w:hAnsi="Arial" w:cs="Arial"/>
          <w:i/>
          <w:iCs/>
        </w:rPr>
        <w:t xml:space="preserve"> ‘</w:t>
      </w:r>
      <w:r w:rsidRPr="00C978B6">
        <w:rPr>
          <w:rFonts w:ascii="Arial" w:hAnsi="Arial" w:cs="Arial"/>
          <w:i/>
          <w:iCs/>
        </w:rPr>
        <w:t>Laat de vrede van Christus heersen in uw hart, want daartoe bent u geroepen als de leden van één lichaam. Wees ook dankbaar. Laat Christus’ woorden in al hun rijkdom in u wonen; onderricht en vermaan elkaar in alle wijsheid</w:t>
      </w:r>
      <w:r w:rsidRPr="00331B61">
        <w:rPr>
          <w:rFonts w:ascii="Arial" w:hAnsi="Arial" w:cs="Arial"/>
          <w:i/>
          <w:iCs/>
        </w:rPr>
        <w:t>’. (15-16)</w:t>
      </w:r>
    </w:p>
    <w:p w14:paraId="0446C209" w14:textId="77777777" w:rsidR="00331B61" w:rsidRPr="00331B61" w:rsidRDefault="00331B61" w:rsidP="00331B61">
      <w:pPr>
        <w:pStyle w:val="Geenafstand1"/>
        <w:rPr>
          <w:rFonts w:ascii="Arial" w:hAnsi="Arial" w:cs="Arial"/>
          <w:lang w:eastAsia="nl-NL"/>
        </w:rPr>
      </w:pPr>
      <w:r w:rsidRPr="00331B61">
        <w:rPr>
          <w:rFonts w:ascii="Arial" w:hAnsi="Arial" w:cs="Arial"/>
          <w:lang w:eastAsia="nl-NL"/>
        </w:rPr>
        <w:t>Als leden van één lichaam hebben we elkaar als kerken, als gelovigen, nodig om de rijkdom van al Christus’ woorden onder ons te laten wonen. Eén geloofsbelijdenis is daarvoor te beperkt.</w:t>
      </w:r>
    </w:p>
    <w:p w14:paraId="298E90A3" w14:textId="77777777" w:rsidR="00331B61" w:rsidRPr="00331B61" w:rsidRDefault="00331B61" w:rsidP="00331B61">
      <w:pPr>
        <w:pStyle w:val="Geenafstand1"/>
        <w:rPr>
          <w:rFonts w:ascii="Arial" w:hAnsi="Arial" w:cs="Arial"/>
          <w:lang w:eastAsia="nl-NL"/>
        </w:rPr>
      </w:pPr>
    </w:p>
    <w:p w14:paraId="5D4F8DFC" w14:textId="77777777" w:rsidR="00331B61" w:rsidRPr="00331B61" w:rsidRDefault="00331B61" w:rsidP="00331B61">
      <w:pPr>
        <w:pStyle w:val="Geenafstand1"/>
        <w:numPr>
          <w:ilvl w:val="0"/>
          <w:numId w:val="1"/>
        </w:numPr>
        <w:rPr>
          <w:rFonts w:ascii="Arial" w:hAnsi="Arial" w:cs="Arial"/>
          <w:shd w:val="clear" w:color="auto" w:fill="FCFAFA"/>
          <w:lang w:eastAsia="nl-NL"/>
        </w:rPr>
      </w:pPr>
      <w:r w:rsidRPr="00331B61">
        <w:rPr>
          <w:rFonts w:ascii="Arial" w:hAnsi="Arial" w:cs="Arial"/>
          <w:lang w:eastAsia="nl-NL"/>
        </w:rPr>
        <w:t xml:space="preserve">Dat gezegd hebbend ben ik dankbaar voor de verschillende geloofsbelijdenissen die </w:t>
      </w:r>
    </w:p>
    <w:p w14:paraId="5006F568" w14:textId="77777777" w:rsidR="00331B61" w:rsidRPr="00331B61" w:rsidRDefault="00331B61" w:rsidP="00331B61">
      <w:pPr>
        <w:pStyle w:val="Geenafstand1"/>
        <w:rPr>
          <w:rFonts w:ascii="Arial" w:hAnsi="Arial" w:cs="Arial"/>
          <w:shd w:val="clear" w:color="auto" w:fill="FCFAFA"/>
          <w:lang w:eastAsia="nl-NL"/>
        </w:rPr>
      </w:pPr>
      <w:r w:rsidRPr="00331B61">
        <w:rPr>
          <w:rFonts w:ascii="Arial" w:hAnsi="Arial" w:cs="Arial"/>
          <w:lang w:eastAsia="nl-NL"/>
        </w:rPr>
        <w:t>er zijn, zoals die korte van Martha ‘</w:t>
      </w:r>
      <w:r w:rsidRPr="00331B61">
        <w:rPr>
          <w:rFonts w:ascii="Arial" w:hAnsi="Arial" w:cs="Arial"/>
          <w:i/>
          <w:iCs/>
          <w:shd w:val="clear" w:color="auto" w:fill="FCFAFA"/>
          <w:lang w:eastAsia="nl-NL"/>
        </w:rPr>
        <w:t xml:space="preserve">Ja, ik geloof dat U de </w:t>
      </w:r>
      <w:proofErr w:type="spellStart"/>
      <w:r w:rsidRPr="00331B61">
        <w:rPr>
          <w:rFonts w:ascii="Arial" w:hAnsi="Arial" w:cs="Arial"/>
          <w:i/>
          <w:iCs/>
          <w:shd w:val="clear" w:color="auto" w:fill="FCFAFA"/>
          <w:lang w:eastAsia="nl-NL"/>
        </w:rPr>
        <w:t>messias</w:t>
      </w:r>
      <w:proofErr w:type="spellEnd"/>
      <w:r w:rsidRPr="00331B61">
        <w:rPr>
          <w:rFonts w:ascii="Arial" w:hAnsi="Arial" w:cs="Arial"/>
          <w:i/>
          <w:iCs/>
          <w:shd w:val="clear" w:color="auto" w:fill="FCFAFA"/>
          <w:lang w:eastAsia="nl-NL"/>
        </w:rPr>
        <w:t xml:space="preserve"> bent, de Zoon van God die naar de wereld zou komen.’ e</w:t>
      </w:r>
      <w:r w:rsidRPr="00331B61">
        <w:rPr>
          <w:rFonts w:ascii="Arial" w:hAnsi="Arial" w:cs="Arial"/>
          <w:shd w:val="clear" w:color="auto" w:fill="FCFAFA"/>
          <w:lang w:eastAsia="nl-NL"/>
        </w:rPr>
        <w:t xml:space="preserve">n die lange van </w:t>
      </w:r>
      <w:proofErr w:type="spellStart"/>
      <w:r w:rsidRPr="00331B61">
        <w:rPr>
          <w:rFonts w:ascii="Arial" w:hAnsi="Arial" w:cs="Arial"/>
          <w:shd w:val="clear" w:color="auto" w:fill="FCFAFA"/>
          <w:lang w:eastAsia="nl-NL"/>
        </w:rPr>
        <w:t>Nicea</w:t>
      </w:r>
      <w:proofErr w:type="spellEnd"/>
      <w:r w:rsidRPr="00331B61">
        <w:rPr>
          <w:rFonts w:ascii="Arial" w:hAnsi="Arial" w:cs="Arial"/>
          <w:shd w:val="clear" w:color="auto" w:fill="FCFAFA"/>
          <w:lang w:eastAsia="nl-NL"/>
        </w:rPr>
        <w:t xml:space="preserve">. Ze zijn als getuigenissen aan ons gegeven en geven ons woorden in de mond om ook ons geloof te kunnen belijden. </w:t>
      </w:r>
    </w:p>
    <w:p w14:paraId="36017019" w14:textId="77777777" w:rsidR="00331B61" w:rsidRPr="00331B61" w:rsidRDefault="00331B61" w:rsidP="00331B61">
      <w:pPr>
        <w:pStyle w:val="Geenafstand1"/>
        <w:rPr>
          <w:rFonts w:ascii="Arial" w:hAnsi="Arial" w:cs="Arial"/>
          <w:shd w:val="clear" w:color="auto" w:fill="FCFAFA"/>
          <w:lang w:eastAsia="nl-NL"/>
        </w:rPr>
      </w:pPr>
      <w:r w:rsidRPr="00331B61">
        <w:rPr>
          <w:rFonts w:ascii="Arial" w:hAnsi="Arial" w:cs="Arial"/>
          <w:shd w:val="clear" w:color="auto" w:fill="FCFAFA"/>
          <w:lang w:eastAsia="nl-NL"/>
        </w:rPr>
        <w:t xml:space="preserve">Dat betekent niet dat als we die woorden uitspreken, dat we dan alles wat gezegd wordt precies moeten begrijpen of zeker moeten weten, of dat de woorden voor ons allemaal hetzelfde betekenen. </w:t>
      </w:r>
    </w:p>
    <w:p w14:paraId="41A3F67D" w14:textId="6813F8EE" w:rsidR="00E63DFE" w:rsidRPr="00331B61" w:rsidRDefault="00331B61" w:rsidP="00331B61">
      <w:pPr>
        <w:pStyle w:val="Geenafstand1"/>
        <w:rPr>
          <w:rFonts w:ascii="Arial" w:hAnsi="Arial" w:cs="Arial"/>
        </w:rPr>
      </w:pPr>
      <w:r w:rsidRPr="00331B61">
        <w:rPr>
          <w:rFonts w:ascii="Arial" w:hAnsi="Arial" w:cs="Arial"/>
          <w:shd w:val="clear" w:color="auto" w:fill="FCFAFA"/>
          <w:lang w:eastAsia="nl-NL"/>
        </w:rPr>
        <w:t xml:space="preserve">Maar wel kunnen we die woorden ontvangen en erkennen als motie van vertrouwen in God die verschenen is aan mensen als Vader, Zoon en Heilige Geest. En daarmee instemmen. Amen. </w:t>
      </w:r>
      <w:r>
        <w:rPr>
          <w:rFonts w:ascii="Arial" w:hAnsi="Arial" w:cs="Arial"/>
          <w:shd w:val="clear" w:color="auto" w:fill="FCFAFA"/>
          <w:lang w:eastAsia="nl-NL"/>
        </w:rPr>
        <w:t xml:space="preserve"> </w:t>
      </w:r>
    </w:p>
    <w:sectPr w:rsidR="00E63DFE" w:rsidRPr="00331B61" w:rsidSect="00331B6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6316F"/>
    <w:multiLevelType w:val="hybridMultilevel"/>
    <w:tmpl w:val="AF5E5C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28236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B61"/>
    <w:rsid w:val="002950DD"/>
    <w:rsid w:val="00331B61"/>
    <w:rsid w:val="00651700"/>
    <w:rsid w:val="0074463E"/>
    <w:rsid w:val="00814762"/>
    <w:rsid w:val="008C1276"/>
    <w:rsid w:val="00E63D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CA2D"/>
  <w15:chartTrackingRefBased/>
  <w15:docId w15:val="{B06EF8CA-A152-4E6B-B55A-CCA6851F2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1B61"/>
  </w:style>
  <w:style w:type="paragraph" w:styleId="Kop1">
    <w:name w:val="heading 1"/>
    <w:basedOn w:val="Standaard"/>
    <w:next w:val="Standaard"/>
    <w:link w:val="Kop1Char"/>
    <w:uiPriority w:val="9"/>
    <w:qFormat/>
    <w:rsid w:val="00331B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31B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31B6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31B6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31B6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31B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1B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1B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1B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1B6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31B6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31B6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31B6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31B6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31B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1B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1B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1B61"/>
    <w:rPr>
      <w:rFonts w:eastAsiaTheme="majorEastAsia" w:cstheme="majorBidi"/>
      <w:color w:val="272727" w:themeColor="text1" w:themeTint="D8"/>
    </w:rPr>
  </w:style>
  <w:style w:type="paragraph" w:styleId="Titel">
    <w:name w:val="Title"/>
    <w:basedOn w:val="Standaard"/>
    <w:next w:val="Standaard"/>
    <w:link w:val="TitelChar"/>
    <w:uiPriority w:val="10"/>
    <w:qFormat/>
    <w:rsid w:val="00331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31B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31B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31B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31B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1B61"/>
    <w:rPr>
      <w:i/>
      <w:iCs/>
      <w:color w:val="404040" w:themeColor="text1" w:themeTint="BF"/>
    </w:rPr>
  </w:style>
  <w:style w:type="paragraph" w:styleId="Lijstalinea">
    <w:name w:val="List Paragraph"/>
    <w:basedOn w:val="Standaard"/>
    <w:uiPriority w:val="34"/>
    <w:qFormat/>
    <w:rsid w:val="00331B61"/>
    <w:pPr>
      <w:ind w:left="720"/>
      <w:contextualSpacing/>
    </w:pPr>
  </w:style>
  <w:style w:type="character" w:styleId="Intensievebenadrukking">
    <w:name w:val="Intense Emphasis"/>
    <w:basedOn w:val="Standaardalinea-lettertype"/>
    <w:uiPriority w:val="21"/>
    <w:qFormat/>
    <w:rsid w:val="00331B61"/>
    <w:rPr>
      <w:i/>
      <w:iCs/>
      <w:color w:val="2F5496" w:themeColor="accent1" w:themeShade="BF"/>
    </w:rPr>
  </w:style>
  <w:style w:type="paragraph" w:styleId="Duidelijkcitaat">
    <w:name w:val="Intense Quote"/>
    <w:basedOn w:val="Standaard"/>
    <w:next w:val="Standaard"/>
    <w:link w:val="DuidelijkcitaatChar"/>
    <w:uiPriority w:val="30"/>
    <w:qFormat/>
    <w:rsid w:val="00331B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31B61"/>
    <w:rPr>
      <w:i/>
      <w:iCs/>
      <w:color w:val="2F5496" w:themeColor="accent1" w:themeShade="BF"/>
    </w:rPr>
  </w:style>
  <w:style w:type="character" w:styleId="Intensieveverwijzing">
    <w:name w:val="Intense Reference"/>
    <w:basedOn w:val="Standaardalinea-lettertype"/>
    <w:uiPriority w:val="32"/>
    <w:qFormat/>
    <w:rsid w:val="00331B61"/>
    <w:rPr>
      <w:b/>
      <w:bCs/>
      <w:smallCaps/>
      <w:color w:val="2F5496" w:themeColor="accent1" w:themeShade="BF"/>
      <w:spacing w:val="5"/>
    </w:rPr>
  </w:style>
  <w:style w:type="paragraph" w:styleId="Geenafstand">
    <w:name w:val="No Spacing"/>
    <w:aliases w:val="Afstand"/>
    <w:link w:val="GeenafstandChar"/>
    <w:uiPriority w:val="1"/>
    <w:qFormat/>
    <w:rsid w:val="00331B61"/>
    <w:pPr>
      <w:spacing w:after="0" w:line="240" w:lineRule="auto"/>
    </w:pPr>
  </w:style>
  <w:style w:type="character" w:customStyle="1" w:styleId="GeenafstandChar">
    <w:name w:val="Geen afstand Char"/>
    <w:aliases w:val="Afstand Char"/>
    <w:link w:val="Geenafstand"/>
    <w:uiPriority w:val="1"/>
    <w:rsid w:val="00331B61"/>
  </w:style>
  <w:style w:type="paragraph" w:customStyle="1" w:styleId="Geenafstand1">
    <w:name w:val="Geen afstand1"/>
    <w:qFormat/>
    <w:rsid w:val="00331B61"/>
    <w:pPr>
      <w:spacing w:after="0" w:line="240" w:lineRule="auto"/>
    </w:pPr>
    <w:rPr>
      <w:rFonts w:ascii="Calibri" w:eastAsia="Times New Roman" w:hAnsi="Calibri" w:cs="Times New Roman"/>
    </w:rPr>
  </w:style>
  <w:style w:type="character" w:styleId="Hyperlink">
    <w:name w:val="Hyperlink"/>
    <w:basedOn w:val="Standaardalinea-lettertype"/>
    <w:uiPriority w:val="99"/>
    <w:unhideWhenUsed/>
    <w:rsid w:val="002950DD"/>
    <w:rPr>
      <w:color w:val="0563C1" w:themeColor="hyperlink"/>
      <w:u w:val="single"/>
    </w:rPr>
  </w:style>
  <w:style w:type="character" w:styleId="Onopgelostemelding">
    <w:name w:val="Unresolved Mention"/>
    <w:basedOn w:val="Standaardalinea-lettertype"/>
    <w:uiPriority w:val="99"/>
    <w:semiHidden/>
    <w:unhideWhenUsed/>
    <w:rsid w:val="00295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ecumene.nl/nieuws/2024/11/zeventien-eeuwen-concilie-van-nicea-samen-beraden-samen-geloven-samen-vieren-door-peter-nissen/"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2124</TotalTime>
  <Pages>2</Pages>
  <Words>1497</Words>
  <Characters>8239</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4</cp:revision>
  <cp:lastPrinted>2025-01-25T20:36:00Z</cp:lastPrinted>
  <dcterms:created xsi:type="dcterms:W3CDTF">2025-01-25T20:32:00Z</dcterms:created>
  <dcterms:modified xsi:type="dcterms:W3CDTF">2025-01-27T12:16:00Z</dcterms:modified>
</cp:coreProperties>
</file>