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3A02" w:rsidRDefault="00A43A02" w:rsidP="00640B82">
      <w:bookmarkStart w:id="0" w:name="_GoBack"/>
      <w:bookmarkEnd w:id="0"/>
      <w:r>
        <w:t>Preek Zondag 29 september – Vredesweek</w:t>
      </w:r>
    </w:p>
    <w:p w:rsidR="00A43A02" w:rsidRDefault="00A43A02" w:rsidP="00640B82">
      <w:r>
        <w:t>Oecumenische viering</w:t>
      </w:r>
    </w:p>
    <w:p w:rsidR="00A43A02" w:rsidRDefault="00A43A02" w:rsidP="00640B82">
      <w:r>
        <w:t>Lezingen: Amos 6:1-10 en Lukas 16:19-31</w:t>
      </w:r>
    </w:p>
    <w:p w:rsidR="00A43A02" w:rsidRDefault="00A43A02" w:rsidP="00640B82"/>
    <w:p w:rsidR="00A43A02" w:rsidRPr="00F03FB5" w:rsidRDefault="00F03FB5" w:rsidP="00640B82">
      <w:pPr>
        <w:rPr>
          <w:i/>
        </w:rPr>
      </w:pPr>
      <w:r w:rsidRPr="00F03FB5">
        <w:rPr>
          <w:i/>
        </w:rPr>
        <w:t>(</w:t>
      </w:r>
      <w:r w:rsidR="00A43A02" w:rsidRPr="00F03FB5">
        <w:rPr>
          <w:i/>
        </w:rPr>
        <w:t xml:space="preserve">De gewone tekst geeft de hoofdlijn van de preek, de cursieve delen </w:t>
      </w:r>
      <w:r w:rsidRPr="00F03FB5">
        <w:rPr>
          <w:i/>
        </w:rPr>
        <w:t xml:space="preserve">zijn uitweidingen) </w:t>
      </w:r>
    </w:p>
    <w:p w:rsidR="00A43A02" w:rsidRDefault="00A43A02" w:rsidP="00640B82"/>
    <w:p w:rsidR="00F03FB5" w:rsidRDefault="00F03FB5" w:rsidP="00640B82">
      <w:r>
        <w:t xml:space="preserve">Zusters en broeders, </w:t>
      </w:r>
    </w:p>
    <w:p w:rsidR="00A43A02" w:rsidRDefault="00A43A02" w:rsidP="00640B82"/>
    <w:p w:rsidR="00F54FD3" w:rsidRDefault="00640B82" w:rsidP="00640B82">
      <w:r>
        <w:t xml:space="preserve">Vrede verbindt - over grenzen. Dat is de hoop, dat is de boodschap. Maar dat legt er dan ook juist de nadruk op dat wij leven in een verscheurde wereld, door allerlei breuken en grenzen. </w:t>
      </w:r>
      <w:r w:rsidR="00A43A02">
        <w:t xml:space="preserve">De grens tussen dood en leven, waar we in onze gemeenschap (en vooral de parochie) bij bepaald zijn. Maar ook breuken en grenzen in het leven. </w:t>
      </w:r>
      <w:r w:rsidR="00F54FD3">
        <w:t xml:space="preserve">Door onvrede en strijd. </w:t>
      </w:r>
      <w:r>
        <w:t xml:space="preserve">We vinden dat ook in de teksten van vanmorgen. </w:t>
      </w:r>
      <w:r w:rsidR="00F54FD3">
        <w:t xml:space="preserve">Amos roept de bestuurlijke elite die zichzelf verrijkt op om naar machtige plaatsen van grote Koninkrijken te gaan, die inmiddels vernietigd zijn, waar de oorlog overheen is gegaan – waar het hel op aarde is geweest. Dat dreigt ook voor het volk Israël. </w:t>
      </w:r>
    </w:p>
    <w:p w:rsidR="00640B82" w:rsidRDefault="00640B82" w:rsidP="00640B82">
      <w:r>
        <w:t xml:space="preserve">De </w:t>
      </w:r>
      <w:r w:rsidR="00F54FD3">
        <w:t xml:space="preserve">teksten </w:t>
      </w:r>
      <w:r>
        <w:t xml:space="preserve">zijn wel zo realistisch, die maken het bijna onmogelijk optimistisch en idealistisch te doen, om rozig te dromen over vrede en goede bedoelingen. Er is een schreeuwend gebrek aan vrede; een verscheurde wereld, </w:t>
      </w:r>
      <w:r w:rsidR="00E03153">
        <w:t xml:space="preserve">vol </w:t>
      </w:r>
      <w:r>
        <w:t xml:space="preserve">onvrede, </w:t>
      </w:r>
      <w:r w:rsidR="00E03153">
        <w:t xml:space="preserve">vol verdeeldheid, </w:t>
      </w:r>
      <w:r>
        <w:t>vol strijd.</w:t>
      </w:r>
    </w:p>
    <w:p w:rsidR="00E03153" w:rsidRDefault="00E03153" w:rsidP="00640B82"/>
    <w:p w:rsidR="00640B82" w:rsidRPr="00E32536" w:rsidRDefault="00B74981" w:rsidP="00E32536">
      <w:pPr>
        <w:ind w:left="708"/>
        <w:rPr>
          <w:i/>
        </w:rPr>
      </w:pPr>
      <w:r w:rsidRPr="00E32536">
        <w:rPr>
          <w:i/>
        </w:rPr>
        <w:t>(</w:t>
      </w:r>
      <w:r w:rsidR="00E03153" w:rsidRPr="00E32536">
        <w:rPr>
          <w:i/>
        </w:rPr>
        <w:t xml:space="preserve">In Groot-Brittannië met de </w:t>
      </w:r>
      <w:proofErr w:type="spellStart"/>
      <w:r w:rsidR="00640B82" w:rsidRPr="00E32536">
        <w:rPr>
          <w:i/>
        </w:rPr>
        <w:t>Brexit</w:t>
      </w:r>
      <w:proofErr w:type="spellEnd"/>
      <w:r w:rsidR="00B9731F" w:rsidRPr="00E32536">
        <w:rPr>
          <w:i/>
        </w:rPr>
        <w:t xml:space="preserve"> is er een diepe tweedeling</w:t>
      </w:r>
      <w:r w:rsidR="00E03153" w:rsidRPr="00E32536">
        <w:rPr>
          <w:i/>
        </w:rPr>
        <w:t xml:space="preserve">, in de </w:t>
      </w:r>
      <w:r w:rsidR="00640B82" w:rsidRPr="00E32536">
        <w:rPr>
          <w:i/>
        </w:rPr>
        <w:t>VS</w:t>
      </w:r>
      <w:r w:rsidR="00E03153" w:rsidRPr="00E32536">
        <w:rPr>
          <w:i/>
        </w:rPr>
        <w:t xml:space="preserve"> staan de twee partijen lijnrecht tegenover elkaar, en die tegenstelling is fel en diep. Het verscheurt families. En in veel landen is het niet anders,</w:t>
      </w:r>
      <w:r w:rsidR="00B9731F" w:rsidRPr="00E32536">
        <w:rPr>
          <w:i/>
        </w:rPr>
        <w:t xml:space="preserve"> ook in </w:t>
      </w:r>
      <w:r w:rsidR="00640B82" w:rsidRPr="00E32536">
        <w:rPr>
          <w:i/>
        </w:rPr>
        <w:t>Israël</w:t>
      </w:r>
      <w:r w:rsidR="00B9731F" w:rsidRPr="00E32536">
        <w:rPr>
          <w:i/>
        </w:rPr>
        <w:t xml:space="preserve">: geen duidelijke meerderheid, en men komt er niet uit, men komt niet tot elkaar. </w:t>
      </w:r>
    </w:p>
    <w:p w:rsidR="00640B82" w:rsidRPr="00E32536" w:rsidRDefault="00B9731F" w:rsidP="00E32536">
      <w:pPr>
        <w:ind w:left="708"/>
        <w:rPr>
          <w:i/>
        </w:rPr>
      </w:pPr>
      <w:r w:rsidRPr="00E32536">
        <w:rPr>
          <w:i/>
        </w:rPr>
        <w:t xml:space="preserve">Ieder blijft bij het eigen standpunt, bij het eigen gelijk. En </w:t>
      </w:r>
      <w:r w:rsidR="00640B82" w:rsidRPr="00E32536">
        <w:rPr>
          <w:i/>
        </w:rPr>
        <w:t>die ander heeft ongelijk</w:t>
      </w:r>
      <w:r w:rsidRPr="00E32536">
        <w:rPr>
          <w:i/>
        </w:rPr>
        <w:t>, die denkt niet goed na</w:t>
      </w:r>
      <w:r w:rsidR="00640B82" w:rsidRPr="00E32536">
        <w:rPr>
          <w:i/>
        </w:rPr>
        <w:t xml:space="preserve">, </w:t>
      </w:r>
      <w:r w:rsidRPr="00E32536">
        <w:rPr>
          <w:i/>
        </w:rPr>
        <w:t xml:space="preserve">het wordt al heel snel scherp, van onvriendelijk tot op de ander neerkijken, tot vijandschap. </w:t>
      </w:r>
    </w:p>
    <w:p w:rsidR="00B9731F" w:rsidRPr="00E32536" w:rsidRDefault="00B9731F" w:rsidP="00E32536">
      <w:pPr>
        <w:ind w:left="708"/>
        <w:rPr>
          <w:i/>
        </w:rPr>
      </w:pPr>
      <w:r w:rsidRPr="00E32536">
        <w:rPr>
          <w:i/>
        </w:rPr>
        <w:t xml:space="preserve">En men blijft maar proberen voor de eigen voorstellen een meerderheid te krijgen om die dan de bijna even grote minderheid door de strot te duwen. </w:t>
      </w:r>
    </w:p>
    <w:p w:rsidR="00B9731F" w:rsidRPr="00E32536" w:rsidRDefault="00B9731F" w:rsidP="00E32536">
      <w:pPr>
        <w:ind w:left="708"/>
        <w:rPr>
          <w:i/>
        </w:rPr>
      </w:pPr>
    </w:p>
    <w:p w:rsidR="00640B82" w:rsidRPr="00E32536" w:rsidRDefault="00B9731F" w:rsidP="00E32536">
      <w:pPr>
        <w:ind w:left="708"/>
        <w:rPr>
          <w:i/>
        </w:rPr>
      </w:pPr>
      <w:r w:rsidRPr="00E32536">
        <w:rPr>
          <w:i/>
        </w:rPr>
        <w:t xml:space="preserve">Vrede verbindt – en zoekend naar vrede voor de samenleving, dan is opeens </w:t>
      </w:r>
      <w:r w:rsidR="00640B82" w:rsidRPr="00E32536">
        <w:rPr>
          <w:i/>
        </w:rPr>
        <w:t>die verdeeldheid</w:t>
      </w:r>
      <w:r w:rsidRPr="00E32536">
        <w:rPr>
          <w:i/>
        </w:rPr>
        <w:t xml:space="preserve"> of </w:t>
      </w:r>
      <w:r w:rsidR="00640B82" w:rsidRPr="00E32536">
        <w:rPr>
          <w:i/>
        </w:rPr>
        <w:t xml:space="preserve">verscheurdheid het </w:t>
      </w:r>
      <w:r w:rsidRPr="00E32536">
        <w:rPr>
          <w:i/>
        </w:rPr>
        <w:t xml:space="preserve">werkelijke </w:t>
      </w:r>
      <w:r w:rsidR="00640B82" w:rsidRPr="00E32536">
        <w:rPr>
          <w:i/>
        </w:rPr>
        <w:t>probleem</w:t>
      </w:r>
      <w:r w:rsidRPr="00E32536">
        <w:rPr>
          <w:i/>
        </w:rPr>
        <w:t xml:space="preserve">. </w:t>
      </w:r>
      <w:r w:rsidR="008717DA" w:rsidRPr="00E32536">
        <w:rPr>
          <w:i/>
        </w:rPr>
        <w:t>En ga je hopen op een politicus die de tegenstellingen overstijgt…)</w:t>
      </w:r>
    </w:p>
    <w:p w:rsidR="00640B82" w:rsidRDefault="00640B82" w:rsidP="00640B82"/>
    <w:p w:rsidR="00E32536" w:rsidRDefault="00F2079F" w:rsidP="00640B82">
      <w:r>
        <w:t xml:space="preserve">We vinden </w:t>
      </w:r>
      <w:r w:rsidR="00E32536">
        <w:t>die verscheurdheid</w:t>
      </w:r>
      <w:r>
        <w:t xml:space="preserve"> ook terug in de gelijkenis (en ook bij Amos trouwens). </w:t>
      </w:r>
      <w:r w:rsidR="00E32536">
        <w:t xml:space="preserve">Er is een harde grens – zoals later klinkt, in het hiernamaals: een diepe kloof – tussen de rijke en Lazarus. </w:t>
      </w:r>
      <w:r>
        <w:t>Kijk naar de levens</w:t>
      </w:r>
      <w:r w:rsidR="00640B82">
        <w:t xml:space="preserve">houding van de rijke: </w:t>
      </w:r>
      <w:r>
        <w:t xml:space="preserve">hij blijft </w:t>
      </w:r>
      <w:r w:rsidR="00640B82">
        <w:t>helemaal in zijn eigen wereld</w:t>
      </w:r>
      <w:r>
        <w:t xml:space="preserve">. </w:t>
      </w:r>
    </w:p>
    <w:p w:rsidR="00E32536" w:rsidRDefault="00E32536" w:rsidP="00640B82"/>
    <w:p w:rsidR="00E32536" w:rsidRPr="00E32536" w:rsidRDefault="00F2079F" w:rsidP="00E32536">
      <w:pPr>
        <w:ind w:left="708"/>
        <w:rPr>
          <w:i/>
        </w:rPr>
      </w:pPr>
      <w:r w:rsidRPr="00E32536">
        <w:rPr>
          <w:i/>
        </w:rPr>
        <w:t>(Net als de elite bij Amos: feesten en diners, zelfverrijking – dus het gaat hen meer om henzelf dan om het volk, de publieke zaak. Zo ging dat toen al, zo gaat dat steeds – dat is wat heel makkelijk kan gebeuren als je rijk en welgesteld bent: dat je in je eigen wereldje gaat leven, dat je daar ook in gaat geloven.</w:t>
      </w:r>
      <w:r w:rsidR="00E32536" w:rsidRPr="00E32536">
        <w:rPr>
          <w:i/>
        </w:rPr>
        <w:t>)</w:t>
      </w:r>
      <w:r w:rsidRPr="00E32536">
        <w:rPr>
          <w:i/>
        </w:rPr>
        <w:t xml:space="preserve"> </w:t>
      </w:r>
    </w:p>
    <w:p w:rsidR="00E32536" w:rsidRPr="00E32536" w:rsidRDefault="00F2079F" w:rsidP="00E32536">
      <w:pPr>
        <w:ind w:left="708"/>
        <w:rPr>
          <w:i/>
        </w:rPr>
      </w:pPr>
      <w:r w:rsidRPr="00E32536">
        <w:rPr>
          <w:i/>
        </w:rPr>
        <w:t xml:space="preserve">(Dat gevaar loopt iedereen: helemaal in je eigen wereld te blijven – en met </w:t>
      </w:r>
      <w:proofErr w:type="spellStart"/>
      <w:r w:rsidRPr="00E32536">
        <w:rPr>
          <w:i/>
        </w:rPr>
        <w:t>social</w:t>
      </w:r>
      <w:proofErr w:type="spellEnd"/>
      <w:r w:rsidRPr="00E32536">
        <w:rPr>
          <w:i/>
        </w:rPr>
        <w:t xml:space="preserve"> media, met onze bubbels is dat niet minder geworden). </w:t>
      </w:r>
    </w:p>
    <w:p w:rsidR="00E32536" w:rsidRDefault="00E32536" w:rsidP="00640B82"/>
    <w:p w:rsidR="00640B82" w:rsidRDefault="009459DA" w:rsidP="00640B82">
      <w:r>
        <w:t>En hoe vast die rijke in zijn manier van denken zit, wordt pijnlijk maar misschien ook wel grappig duidelijk</w:t>
      </w:r>
      <w:r w:rsidR="00F54FD3">
        <w:t xml:space="preserve"> in het dodenrijk (dat was de voorstelling van toen; belangrijk is vooral dat de manier van leven, de keuzes van nu door kunnen werken, en vooral verdeeldheid van nu).</w:t>
      </w:r>
      <w:r>
        <w:t xml:space="preserve"> </w:t>
      </w:r>
      <w:r w:rsidR="00F54FD3">
        <w:t xml:space="preserve">Ook na dit leven: </w:t>
      </w:r>
      <w:r>
        <w:t xml:space="preserve">het om hem </w:t>
      </w:r>
      <w:r w:rsidR="00F54FD3">
        <w:t xml:space="preserve">zelf </w:t>
      </w:r>
      <w:r>
        <w:t>blijft draaien, omdat hij zelfs vanuit het dodenrijk bediend wil worden door personeel, zelfs dan spreekt hij Lazarus niet direct aan …</w:t>
      </w:r>
    </w:p>
    <w:p w:rsidR="00F2079F" w:rsidRDefault="00F2079F" w:rsidP="00640B82"/>
    <w:p w:rsidR="00640B82" w:rsidRDefault="00F2079F" w:rsidP="00F2079F">
      <w:r>
        <w:t xml:space="preserve">Zo is die rijke </w:t>
      </w:r>
      <w:r w:rsidR="00640B82">
        <w:t>van God los</w:t>
      </w:r>
      <w:r>
        <w:t xml:space="preserve">. Letterlijk en figuurlijk. </w:t>
      </w:r>
      <w:r w:rsidR="00322012">
        <w:t xml:space="preserve">Want de God in de bijbel is nooit alleen voor de eigen kring. Die God heeft altijd met de ander te maken. Bij Amos, binnen het volk van God, moeten </w:t>
      </w:r>
      <w:r w:rsidR="00322012">
        <w:lastRenderedPageBreak/>
        <w:t xml:space="preserve">de leiders er zijn voor het volk. En in de gelijkenis is het nog duidelijker: wat Lazarus ligt voor de deur, in het Hebreeuws: </w:t>
      </w:r>
      <w:proofErr w:type="spellStart"/>
      <w:r w:rsidR="00322012">
        <w:t>Eliëzer</w:t>
      </w:r>
      <w:proofErr w:type="spellEnd"/>
      <w:r w:rsidR="00322012">
        <w:t xml:space="preserve">, ‘Mijn God is helper’. </w:t>
      </w:r>
    </w:p>
    <w:p w:rsidR="00322012" w:rsidRDefault="00322012" w:rsidP="00F2079F"/>
    <w:p w:rsidR="00640B82" w:rsidRDefault="00322012" w:rsidP="00322012">
      <w:r>
        <w:t xml:space="preserve">Hij </w:t>
      </w:r>
      <w:r w:rsidR="00640B82">
        <w:t xml:space="preserve">leeft zich niet in </w:t>
      </w:r>
      <w:proofErr w:type="spellStart"/>
      <w:r>
        <w:t>in</w:t>
      </w:r>
      <w:proofErr w:type="spellEnd"/>
      <w:r>
        <w:t xml:space="preserve"> </w:t>
      </w:r>
      <w:r w:rsidR="00640B82">
        <w:t>zijn naaste Lazarus</w:t>
      </w:r>
      <w:r>
        <w:t>.</w:t>
      </w:r>
      <w:r w:rsidR="00640B82">
        <w:t xml:space="preserve"> </w:t>
      </w:r>
      <w:r>
        <w:t xml:space="preserve">Hij wil hem ook niet zien. En daar kunnen we heel makkelijk over oordelen. Maar het is wel begrijpelijk – een bedelaar, met zweren, hij moet er afschuwelijk uitzien en ook zo ruiken. Die ziet er echt niet meer uit als een mens als hijzelf. </w:t>
      </w:r>
    </w:p>
    <w:p w:rsidR="00322012" w:rsidRDefault="00322012" w:rsidP="00322012">
      <w:r>
        <w:t xml:space="preserve">Ik denk toch dat we dat wel herkennen. </w:t>
      </w:r>
      <w:r w:rsidR="00F54FD3">
        <w:t>En ik denk dat we in deze gelijkenis moeten zoeken naar ons gelijkenis met de rijke: in hoeverre lijken wij op hem?</w:t>
      </w:r>
    </w:p>
    <w:p w:rsidR="00F54FD3" w:rsidRDefault="00F54FD3" w:rsidP="00322012"/>
    <w:p w:rsidR="00322012" w:rsidRDefault="00322012" w:rsidP="00322012">
      <w:r>
        <w:t>Wat als wij een zwerver tegenkomen, of iemand in de war, of getekend door het leven?</w:t>
      </w:r>
    </w:p>
    <w:p w:rsidR="00322012" w:rsidRDefault="00322012" w:rsidP="00322012">
      <w:r>
        <w:t xml:space="preserve">En op een andere schaal: wat willen wij weten van de vluchtelingenkampen en de bootjes  rond de Middellandse zee? </w:t>
      </w:r>
      <w:r w:rsidR="00235A28">
        <w:t>Waar we niet meteen zelf iets aan kunnen veranderen natuurlijk. Maar de politici die wij hebben gekozen wel.</w:t>
      </w:r>
    </w:p>
    <w:p w:rsidR="00235A28" w:rsidRDefault="00235A28" w:rsidP="00322012"/>
    <w:p w:rsidR="00235A28" w:rsidRDefault="00235A28" w:rsidP="00235A28">
      <w:r>
        <w:t xml:space="preserve">Wij weten dat wij onze naaste moeten liefhebben, en dat doen velen van ons ook. Maar het gaat blijkbaar ook heel snel mis. Of: heel snel is het moeilijker om te zien dat die ander mens is als jijzelf. </w:t>
      </w:r>
    </w:p>
    <w:p w:rsidR="00235A28" w:rsidRDefault="00235A28" w:rsidP="00235A28"/>
    <w:p w:rsidR="00235A28" w:rsidRDefault="00235A28" w:rsidP="00235A28">
      <w:r>
        <w:t xml:space="preserve">In die gelijkenis zet Jezus dat helemaal op scherp. Je denkt al snel: het gaat om moraal, om goed doen, en de moraal is dat je moet delen met je naaste. </w:t>
      </w:r>
    </w:p>
    <w:p w:rsidR="00640B82" w:rsidRDefault="00235A28" w:rsidP="00235A28">
      <w:r>
        <w:t>Maar dat zegt Jezus hier niet. Of hij gaat veel dieper dan dat en vertelt waarom dat goed is, waarom je dat moet doen. Die naaste is niet het object waar jij</w:t>
      </w:r>
      <w:r w:rsidR="00ED6ACF">
        <w:t xml:space="preserve"> dan wat goeds aan moet doen. Nee: d</w:t>
      </w:r>
      <w:r>
        <w:t xml:space="preserve">ie naaste </w:t>
      </w:r>
      <w:r w:rsidR="00640B82">
        <w:t>is mijn verbinding met God</w:t>
      </w:r>
      <w:r w:rsidR="00ED6ACF">
        <w:t xml:space="preserve">. Zij of hij is schepsel van God en evengoed met God verbonden en als ik dat vergeet of niet wil weten, dan raak ik van God los. </w:t>
      </w:r>
    </w:p>
    <w:p w:rsidR="00ED6ACF" w:rsidRDefault="00ED6ACF" w:rsidP="00235A28">
      <w:r>
        <w:t xml:space="preserve">Die arme heet niet voor niets Lazarus, </w:t>
      </w:r>
      <w:proofErr w:type="spellStart"/>
      <w:r>
        <w:t>Eliëzer</w:t>
      </w:r>
      <w:proofErr w:type="spellEnd"/>
      <w:r>
        <w:t xml:space="preserve">, </w:t>
      </w:r>
      <w:r w:rsidR="00F54FD3">
        <w:t xml:space="preserve">‘God helpt’, </w:t>
      </w:r>
      <w:r>
        <w:t xml:space="preserve">‘Mijn God is helper’. Hij heeft de hulp van God nodig, en hij blijkt op aarde zonder helper te zijn. En die rijke weet wel zijn naam, maar heeft zijn hulpeloosheid niet gezien. En hij heeft vooral niet gezien dat juist Lazarus hem kon helpen, Lazarus – als de rijke hem werkelijk gezien had wie hij was, een naaste, ‘hulp van mijn God’ – had hem uit zijn eigen wereldje kunnen halen, uit die rijke schijnwereld waar wij ons ook graag aan vergapen, in de wereld als schepping, waar mensen </w:t>
      </w:r>
      <w:r w:rsidR="00F54FD3">
        <w:t xml:space="preserve">naast elkaar en </w:t>
      </w:r>
      <w:r>
        <w:t xml:space="preserve">tegenover elkaar zijn gezet om helper te zijn. Dat had hem vrede kunnen geven, misschien niet meteen – waarschijnlijk was het onaangenaam, en was het een val uit zijn wereldje geweest – maar wel eeuwige vrede. </w:t>
      </w:r>
    </w:p>
    <w:p w:rsidR="00ED6ACF" w:rsidRDefault="00ED6ACF" w:rsidP="00235A28"/>
    <w:p w:rsidR="00640B82" w:rsidRPr="00E32536" w:rsidRDefault="009459DA" w:rsidP="00E32536">
      <w:pPr>
        <w:ind w:left="708"/>
        <w:rPr>
          <w:i/>
        </w:rPr>
      </w:pPr>
      <w:r w:rsidRPr="00E32536">
        <w:rPr>
          <w:i/>
        </w:rPr>
        <w:t xml:space="preserve">(Trouwens, wat ook opvalt </w:t>
      </w:r>
      <w:r w:rsidR="00640B82" w:rsidRPr="00E32536">
        <w:rPr>
          <w:i/>
        </w:rPr>
        <w:t xml:space="preserve">is </w:t>
      </w:r>
      <w:r w:rsidRPr="00E32536">
        <w:rPr>
          <w:i/>
        </w:rPr>
        <w:t xml:space="preserve">dat het verhaal </w:t>
      </w:r>
      <w:r w:rsidR="00640B82" w:rsidRPr="00E32536">
        <w:rPr>
          <w:i/>
        </w:rPr>
        <w:t xml:space="preserve">uit het perspectief van de rijke </w:t>
      </w:r>
      <w:r w:rsidRPr="00E32536">
        <w:rPr>
          <w:i/>
        </w:rPr>
        <w:t xml:space="preserve">is </w:t>
      </w:r>
      <w:r w:rsidR="00640B82" w:rsidRPr="00E32536">
        <w:rPr>
          <w:i/>
        </w:rPr>
        <w:t>verteld</w:t>
      </w:r>
      <w:r w:rsidRPr="00E32536">
        <w:rPr>
          <w:i/>
        </w:rPr>
        <w:t xml:space="preserve">. En dat het verhaal eigenlijk vraagt om het innemen van het </w:t>
      </w:r>
      <w:r w:rsidR="00640B82" w:rsidRPr="00E32536">
        <w:rPr>
          <w:i/>
        </w:rPr>
        <w:t>perspectief van de arme:</w:t>
      </w:r>
      <w:r w:rsidRPr="00E32536">
        <w:rPr>
          <w:i/>
        </w:rPr>
        <w:t xml:space="preserve"> die </w:t>
      </w:r>
      <w:proofErr w:type="spellStart"/>
      <w:r w:rsidRPr="00E32536">
        <w:rPr>
          <w:i/>
        </w:rPr>
        <w:t>hulpt</w:t>
      </w:r>
      <w:proofErr w:type="spellEnd"/>
      <w:r w:rsidRPr="00E32536">
        <w:rPr>
          <w:i/>
        </w:rPr>
        <w:t xml:space="preserve"> nodig heeft, maakt niet uit hoe of van wie … maar dat die misschien die rijke verachtelijk vond, en dat die </w:t>
      </w:r>
      <w:r w:rsidR="00640B82" w:rsidRPr="00E32536">
        <w:rPr>
          <w:i/>
        </w:rPr>
        <w:t xml:space="preserve">vreselijke rijke man zijn enige hulp </w:t>
      </w:r>
      <w:r w:rsidRPr="00E32536">
        <w:rPr>
          <w:i/>
        </w:rPr>
        <w:t xml:space="preserve">was in dit leven. Die had </w:t>
      </w:r>
      <w:r w:rsidR="00640B82" w:rsidRPr="00E32536">
        <w:rPr>
          <w:i/>
        </w:rPr>
        <w:t xml:space="preserve">‘Gods helper’ </w:t>
      </w:r>
      <w:r w:rsidRPr="00E32536">
        <w:rPr>
          <w:i/>
        </w:rPr>
        <w:t>moeten zijn…)</w:t>
      </w:r>
    </w:p>
    <w:p w:rsidR="00640B82" w:rsidRPr="00E32536" w:rsidRDefault="00640B82" w:rsidP="00640B82">
      <w:pPr>
        <w:rPr>
          <w:i/>
        </w:rPr>
      </w:pPr>
    </w:p>
    <w:p w:rsidR="00640B82" w:rsidRDefault="009459DA" w:rsidP="00640B82">
      <w:r>
        <w:t>E</w:t>
      </w:r>
      <w:r w:rsidR="00640B82">
        <w:t>en wereld waarin niet op die manier geholpen wordt, raakt van God los</w:t>
      </w:r>
      <w:r>
        <w:t xml:space="preserve">. </w:t>
      </w:r>
      <w:r w:rsidR="00F54FD3">
        <w:t xml:space="preserve">Datzelfde geldt waar </w:t>
      </w:r>
      <w:r w:rsidR="00EE61D1">
        <w:t>een mens niet helpt</w:t>
      </w:r>
      <w:r w:rsidR="00F54FD3">
        <w:t xml:space="preserve">. God houdt daar vast, maar zijn wil en zijn aanwezigheid, zijn hulp en kracht raken verborgen. </w:t>
      </w:r>
    </w:p>
    <w:p w:rsidR="00EE61D1" w:rsidRDefault="00EE61D1" w:rsidP="00640B82">
      <w:r>
        <w:t xml:space="preserve">En een wereld waarin de ander niet geholpen wordt raakt van God los. De ander, natuurlijk juist als die echt anders is, als die </w:t>
      </w:r>
      <w:r w:rsidR="00F54FD3">
        <w:t xml:space="preserve">heel </w:t>
      </w:r>
      <w:r>
        <w:t xml:space="preserve">anders denkt of </w:t>
      </w:r>
      <w:r w:rsidR="00F54FD3">
        <w:t xml:space="preserve">heel anders </w:t>
      </w:r>
      <w:r>
        <w:t xml:space="preserve">stemt; of als diegene geld kost, wat van je nodig heeft. Wat zien we veel nood, wat zien we veel tegenstellingen. </w:t>
      </w:r>
    </w:p>
    <w:p w:rsidR="00EE61D1" w:rsidRDefault="00EE61D1" w:rsidP="00640B82">
      <w:r>
        <w:t xml:space="preserve">Een mens die in die wereld in Gods liefde gelooft, en de naaste, die ander als je hem tegenkomt, liefheeft, die brengt vrede, daar raken de wereld, de mensen en God weer in verband met elkaar. </w:t>
      </w:r>
    </w:p>
    <w:p w:rsidR="00EE61D1" w:rsidRDefault="00EE61D1" w:rsidP="00640B82">
      <w:r>
        <w:t xml:space="preserve">Een gemeenschap die dat doet is de kerk. Allemaal verschillende mensen zo hecht verbonden in liefde dat het één lichaam is. </w:t>
      </w:r>
    </w:p>
    <w:p w:rsidR="00640B82" w:rsidRDefault="00EE61D1" w:rsidP="00EE61D1">
      <w:r>
        <w:t xml:space="preserve">Dat lukt natuurlijk niet zomaar. Ook de kerk is </w:t>
      </w:r>
      <w:r w:rsidR="00640B82">
        <w:t>verdeeld</w:t>
      </w:r>
      <w:r>
        <w:t xml:space="preserve"> in kerkgenootschappen en </w:t>
      </w:r>
      <w:r w:rsidR="00640B82">
        <w:t>stromingen</w:t>
      </w:r>
      <w:r>
        <w:t xml:space="preserve">. En ook </w:t>
      </w:r>
      <w:r w:rsidR="00640B82">
        <w:t xml:space="preserve">in </w:t>
      </w:r>
      <w:r>
        <w:t>de gemeente of de parochie zelf, heerst daar altijd liefde?</w:t>
      </w:r>
    </w:p>
    <w:p w:rsidR="00640B82" w:rsidRDefault="00640B82" w:rsidP="00640B82"/>
    <w:p w:rsidR="00E32536" w:rsidRDefault="00B74981" w:rsidP="00640B82">
      <w:r>
        <w:lastRenderedPageBreak/>
        <w:t xml:space="preserve">De </w:t>
      </w:r>
      <w:r w:rsidR="00640B82">
        <w:t>gelijkenis</w:t>
      </w:r>
      <w:r>
        <w:t xml:space="preserve"> heeft geen </w:t>
      </w:r>
      <w:r w:rsidRPr="00E32536">
        <w:rPr>
          <w:i/>
        </w:rPr>
        <w:t>happy end</w:t>
      </w:r>
      <w:r w:rsidR="00640B82">
        <w:t xml:space="preserve">: </w:t>
      </w:r>
      <w:r>
        <w:t xml:space="preserve">er komt geen vrede en </w:t>
      </w:r>
      <w:r w:rsidR="00640B82">
        <w:t>verzoening</w:t>
      </w:r>
      <w:r>
        <w:t xml:space="preserve"> tussen arm en rijk (er is alleen vrede voor Lazarus). Het eindigt </w:t>
      </w:r>
      <w:r w:rsidR="00E32536">
        <w:t xml:space="preserve">terwijl de </w:t>
      </w:r>
      <w:r>
        <w:t>scheur</w:t>
      </w:r>
      <w:r w:rsidR="00E32536">
        <w:t>, de kloof er nog is</w:t>
      </w:r>
      <w:r>
        <w:t xml:space="preserve">. </w:t>
      </w:r>
      <w:r w:rsidR="00E32536">
        <w:t xml:space="preserve">Dat is niet voor niets, dat wordt niet door God toch wel opgelost, door God wel even verholpen. </w:t>
      </w:r>
    </w:p>
    <w:p w:rsidR="00640B82" w:rsidRDefault="00B74981" w:rsidP="00640B82">
      <w:r>
        <w:t xml:space="preserve">Maar wel met een verwijzing naar de </w:t>
      </w:r>
      <w:proofErr w:type="spellStart"/>
      <w:r>
        <w:t>Tora</w:t>
      </w:r>
      <w:proofErr w:type="spellEnd"/>
      <w:r>
        <w:t xml:space="preserve"> en de profeten. (En juist de </w:t>
      </w:r>
      <w:proofErr w:type="spellStart"/>
      <w:r>
        <w:t>Tora</w:t>
      </w:r>
      <w:proofErr w:type="spellEnd"/>
      <w:r>
        <w:t xml:space="preserve">, de wet maakt het concreet en haalbaar: je hoeft niet alles te doen, alles weg te geven). En er zit natuurlijk </w:t>
      </w:r>
      <w:r w:rsidR="00E32536">
        <w:t xml:space="preserve">op een tegendraadse manier </w:t>
      </w:r>
      <w:r>
        <w:t>ook een</w:t>
      </w:r>
      <w:r w:rsidR="00640B82">
        <w:t xml:space="preserve"> </w:t>
      </w:r>
      <w:r w:rsidR="00E32536">
        <w:t xml:space="preserve">soort </w:t>
      </w:r>
      <w:r w:rsidR="00640B82">
        <w:t xml:space="preserve">verwijzing naar </w:t>
      </w:r>
      <w:r>
        <w:t xml:space="preserve">de </w:t>
      </w:r>
      <w:r w:rsidR="00E32536">
        <w:t>O</w:t>
      </w:r>
      <w:r w:rsidR="00640B82">
        <w:t>pgestane</w:t>
      </w:r>
      <w:r w:rsidR="00E32536">
        <w:t xml:space="preserve"> … </w:t>
      </w:r>
    </w:p>
    <w:p w:rsidR="002A7C40" w:rsidRDefault="002A7C40" w:rsidP="00640B82"/>
    <w:p w:rsidR="002A7C40" w:rsidRPr="002A7C40" w:rsidRDefault="002A7C40" w:rsidP="002A7C40">
      <w:pPr>
        <w:ind w:left="708"/>
        <w:rPr>
          <w:i/>
        </w:rPr>
      </w:pPr>
      <w:r>
        <w:rPr>
          <w:i/>
        </w:rPr>
        <w:t xml:space="preserve">(Die rijke vraagt erom, waarschijnlijk zonder het goed te beseffen. En Abraham, de aartsvader aller gelovigen zegt dan: dat gaat niet helpen, dat geloven ze toch niet … Het klinkt bij cynisch uit Abrahams mond! Al lijkt de strekking te zijn: een mirakel van een weer tot leven gewekte dode gaat niet helpen; opstanding spreekt alleen, is alleen geloofwaardig </w:t>
      </w:r>
      <w:r w:rsidRPr="002A7C40">
        <w:rPr>
          <w:i/>
          <w:u w:val="single"/>
        </w:rPr>
        <w:t>als het in verband wordt gezien met de Wet en de Profeten</w:t>
      </w:r>
      <w:r>
        <w:rPr>
          <w:i/>
        </w:rPr>
        <w:t>.)</w:t>
      </w:r>
    </w:p>
    <w:p w:rsidR="002A7C40" w:rsidRDefault="002A7C40" w:rsidP="00640B82"/>
    <w:p w:rsidR="002A7C40" w:rsidRDefault="002A7C40" w:rsidP="002A7C40">
      <w:r>
        <w:t xml:space="preserve">Hij brengt die radicale naastenliefde in praktijk, Hij ziet de naaste en wil zijn leven en lijden op zich nemen. Van hem zeggen ze: hij was bij God, maar werd arm … Zijn liefde, zijn solidariteit en werkelijk meelijden brengt werkelijk vrede en overwint tegenstand en vijandschap. </w:t>
      </w:r>
      <w:r w:rsidR="00B74981">
        <w:t>H</w:t>
      </w:r>
      <w:r w:rsidR="00640B82">
        <w:t>et is die liefde waarvan wij het ook moeten hebben</w:t>
      </w:r>
      <w:r w:rsidR="00B74981">
        <w:t xml:space="preserve"> – die we niet zomaar hebben en in praktijk kunnen brengen. </w:t>
      </w:r>
      <w:r>
        <w:t>Want dat kost wat, gaat tegen jezelf in, je verliest jezelf – en wordt kind van Abraham</w:t>
      </w:r>
      <w:r w:rsidR="005738B5">
        <w:t xml:space="preserve">, en vindt vrede, een eeuwige vrede, en een eeuwig leven. </w:t>
      </w:r>
    </w:p>
    <w:p w:rsidR="00640B82" w:rsidRDefault="008160FC" w:rsidP="00640B82">
      <w:r>
        <w:t xml:space="preserve">Het is die liefde waarop de wereld wacht en waarop wij wachten en waarom wij bidden. </w:t>
      </w:r>
      <w:r w:rsidR="005738B5">
        <w:t xml:space="preserve">Laat die </w:t>
      </w:r>
      <w:r w:rsidR="00B74981">
        <w:t xml:space="preserve">liefde </w:t>
      </w:r>
      <w:r w:rsidR="00640B82">
        <w:t xml:space="preserve">ons aanraken </w:t>
      </w:r>
      <w:r w:rsidR="005738B5">
        <w:t>zo</w:t>
      </w:r>
      <w:r w:rsidR="00640B82">
        <w:t xml:space="preserve">dat we </w:t>
      </w:r>
      <w:r w:rsidR="005738B5">
        <w:t>vanuit die liefde kunnen leven, dat dat eeuwige vrede zoekende vredelievende hier al begint</w:t>
      </w:r>
      <w:r w:rsidR="002A7C40">
        <w:t xml:space="preserve">. </w:t>
      </w:r>
      <w:r>
        <w:t>Geloof het evangelie en leef eruit.</w:t>
      </w:r>
    </w:p>
    <w:p w:rsidR="0032259E" w:rsidRDefault="008160FC">
      <w:r>
        <w:t xml:space="preserve">Amen. </w:t>
      </w:r>
    </w:p>
    <w:sectPr w:rsidR="003225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D1399C"/>
    <w:multiLevelType w:val="hybridMultilevel"/>
    <w:tmpl w:val="993AD68E"/>
    <w:lvl w:ilvl="0" w:tplc="579EE324">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B82"/>
    <w:rsid w:val="00013B37"/>
    <w:rsid w:val="000E04C5"/>
    <w:rsid w:val="00235A28"/>
    <w:rsid w:val="002A7C40"/>
    <w:rsid w:val="002E6AA2"/>
    <w:rsid w:val="00322012"/>
    <w:rsid w:val="005738B5"/>
    <w:rsid w:val="00640B82"/>
    <w:rsid w:val="007469F3"/>
    <w:rsid w:val="008160FC"/>
    <w:rsid w:val="008717DA"/>
    <w:rsid w:val="009459DA"/>
    <w:rsid w:val="009C20FE"/>
    <w:rsid w:val="00A43A02"/>
    <w:rsid w:val="00B74981"/>
    <w:rsid w:val="00B9731F"/>
    <w:rsid w:val="00C328A8"/>
    <w:rsid w:val="00E03153"/>
    <w:rsid w:val="00E32536"/>
    <w:rsid w:val="00ED6ACF"/>
    <w:rsid w:val="00EE61D1"/>
    <w:rsid w:val="00F03FB5"/>
    <w:rsid w:val="00F2079F"/>
    <w:rsid w:val="00F54F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640B82"/>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40B8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640B82"/>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40B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1370</Words>
  <Characters>7538</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Willem de Zwijger College</Company>
  <LinksUpToDate>false</LinksUpToDate>
  <CharactersWithSpaces>8891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Coen</dc:creator>
  <cp:lastModifiedBy>Jaap</cp:lastModifiedBy>
  <cp:revision>2</cp:revision>
  <dcterms:created xsi:type="dcterms:W3CDTF">2019-09-29T21:07:00Z</dcterms:created>
  <dcterms:modified xsi:type="dcterms:W3CDTF">2019-09-29T21:07:00Z</dcterms:modified>
</cp:coreProperties>
</file>